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517" w:rsidRDefault="00B96517">
      <w:pPr>
        <w:jc w:val="right"/>
        <w:rPr>
          <w:sz w:val="28"/>
          <w:szCs w:val="28"/>
        </w:rPr>
      </w:pPr>
    </w:p>
    <w:tbl>
      <w:tblPr>
        <w:tblW w:w="14564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297"/>
        <w:gridCol w:w="5267"/>
      </w:tblGrid>
      <w:tr w:rsidR="00B96517">
        <w:tc>
          <w:tcPr>
            <w:tcW w:w="9296" w:type="dxa"/>
            <w:shd w:val="clear" w:color="auto" w:fill="auto"/>
          </w:tcPr>
          <w:p w:rsidR="00B96517" w:rsidRDefault="00B96517">
            <w:pPr>
              <w:pStyle w:val="af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5267" w:type="dxa"/>
            <w:shd w:val="clear" w:color="auto" w:fill="auto"/>
          </w:tcPr>
          <w:p w:rsidR="00B96517" w:rsidRDefault="00EE29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B96517" w:rsidRDefault="00EE29C9">
            <w:pPr>
              <w:jc w:val="center"/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постановлению</w:t>
            </w:r>
          </w:p>
          <w:p w:rsidR="00B96517" w:rsidRDefault="00EE29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</w:p>
          <w:p w:rsidR="00B96517" w:rsidRDefault="00EE29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города Батайска </w:t>
            </w:r>
          </w:p>
          <w:p w:rsidR="00B96517" w:rsidRDefault="00EE29C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="006C0D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6C0D06">
              <w:rPr>
                <w:sz w:val="28"/>
                <w:szCs w:val="28"/>
                <w:u w:val="single"/>
              </w:rPr>
              <w:t>28.04.2023</w:t>
            </w:r>
            <w:r w:rsidR="006C0D06">
              <w:rPr>
                <w:sz w:val="28"/>
                <w:szCs w:val="28"/>
              </w:rPr>
              <w:t xml:space="preserve"> № </w:t>
            </w:r>
            <w:r w:rsidR="006C0D06">
              <w:rPr>
                <w:sz w:val="28"/>
                <w:szCs w:val="28"/>
                <w:u w:val="single"/>
              </w:rPr>
              <w:t>1150</w:t>
            </w:r>
          </w:p>
        </w:tc>
      </w:tr>
    </w:tbl>
    <w:p w:rsidR="00B96517" w:rsidRDefault="00B96517">
      <w:pPr>
        <w:pStyle w:val="ConsPlusNonformat"/>
        <w:jc w:val="right"/>
        <w:rPr>
          <w:rFonts w:ascii="Times New Roman" w:hAnsi="Times New Roman"/>
          <w:sz w:val="28"/>
          <w:szCs w:val="28"/>
        </w:rPr>
      </w:pPr>
    </w:p>
    <w:p w:rsidR="00B96517" w:rsidRDefault="00B96517">
      <w:pPr>
        <w:widowControl w:val="0"/>
        <w:ind w:firstLine="540"/>
        <w:jc w:val="both"/>
        <w:rPr>
          <w:sz w:val="28"/>
          <w:szCs w:val="28"/>
        </w:rPr>
      </w:pPr>
    </w:p>
    <w:p w:rsidR="00B96517" w:rsidRDefault="00EE29C9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 реализации и оценки бюджетной эффективности муниципальной программы </w:t>
      </w:r>
    </w:p>
    <w:p w:rsidR="00B96517" w:rsidRDefault="00EE29C9">
      <w:pPr>
        <w:pStyle w:val="ConsPlusNonformat"/>
        <w:spacing w:line="216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города Батайска «Молодежная политика и социальная активность» за 2022 год</w:t>
      </w:r>
    </w:p>
    <w:p w:rsidR="00B96517" w:rsidRDefault="00B96517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6517" w:rsidRDefault="00EE29C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96517" w:rsidRDefault="00EE29C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B96517" w:rsidRDefault="00B96517">
      <w:pPr>
        <w:rPr>
          <w:sz w:val="28"/>
          <w:szCs w:val="28"/>
        </w:rPr>
      </w:pPr>
    </w:p>
    <w:p w:rsidR="00B96517" w:rsidRDefault="00B96517">
      <w:pPr>
        <w:rPr>
          <w:sz w:val="28"/>
          <w:szCs w:val="28"/>
        </w:rPr>
      </w:pPr>
    </w:p>
    <w:p w:rsidR="00B96517" w:rsidRDefault="00EE29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B96517" w:rsidRDefault="00EE29C9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достижении значений показателей (индикаторов)</w:t>
      </w:r>
    </w:p>
    <w:p w:rsidR="00B96517" w:rsidRDefault="00B96517">
      <w:pPr>
        <w:jc w:val="center"/>
        <w:rPr>
          <w:sz w:val="24"/>
          <w:szCs w:val="24"/>
        </w:rPr>
      </w:pPr>
    </w:p>
    <w:tbl>
      <w:tblPr>
        <w:tblW w:w="5000" w:type="pct"/>
        <w:tblInd w:w="1" w:type="dxa"/>
        <w:tblLook w:val="0000" w:firstRow="0" w:lastRow="0" w:firstColumn="0" w:lastColumn="0" w:noHBand="0" w:noVBand="0"/>
      </w:tblPr>
      <w:tblGrid>
        <w:gridCol w:w="623"/>
        <w:gridCol w:w="4279"/>
        <w:gridCol w:w="1342"/>
        <w:gridCol w:w="2081"/>
        <w:gridCol w:w="1669"/>
        <w:gridCol w:w="1690"/>
        <w:gridCol w:w="16"/>
        <w:gridCol w:w="3086"/>
      </w:tblGrid>
      <w:tr w:rsidR="00B96517">
        <w:trPr>
          <w:cantSplit/>
        </w:trPr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B96517" w:rsidRDefault="00EE29C9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 (показатель) (наименование)</w:t>
            </w:r>
          </w:p>
        </w:tc>
        <w:tc>
          <w:tcPr>
            <w:tcW w:w="1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5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 индикаторов (показателей) муниципальной программы, подпрограммы муниципальной программы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Обоснование отклонений </w:t>
            </w:r>
            <w:r>
              <w:rPr>
                <w:sz w:val="24"/>
                <w:szCs w:val="24"/>
              </w:rPr>
              <w:t>значений индикатора (показателя) на конец отчетного года (при наличии)</w:t>
            </w:r>
          </w:p>
        </w:tc>
      </w:tr>
      <w:tr w:rsidR="00B96517">
        <w:trPr>
          <w:cantSplit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4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1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</w:t>
            </w:r>
          </w:p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предшествующий отчетному</w:t>
            </w:r>
            <w:hyperlink w:anchor="Par1462">
              <w:r>
                <w:rPr>
                  <w:rStyle w:val="-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отчетный год</w:t>
            </w:r>
          </w:p>
        </w:tc>
        <w:tc>
          <w:tcPr>
            <w:tcW w:w="3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96517">
        <w:trPr>
          <w:cantSplit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4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1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3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96517">
        <w:trPr>
          <w:trHeight w:val="31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B96517">
        <w:trPr>
          <w:trHeight w:val="313"/>
        </w:trPr>
        <w:tc>
          <w:tcPr>
            <w:tcW w:w="145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«Молодежная политика и социальная активность»</w:t>
            </w:r>
          </w:p>
        </w:tc>
      </w:tr>
      <w:tr w:rsidR="00B96517">
        <w:trPr>
          <w:trHeight w:val="31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pStyle w:val="af2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1. </w:t>
            </w:r>
          </w:p>
          <w:p w:rsidR="00B96517" w:rsidRDefault="00EE29C9">
            <w:pPr>
              <w:pStyle w:val="af2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молодежи, вовлеченной в социальную практику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ind w:right="-108"/>
            </w:pPr>
            <w:r>
              <w:rPr>
                <w:kern w:val="2"/>
                <w:sz w:val="24"/>
                <w:szCs w:val="24"/>
              </w:rPr>
              <w:t xml:space="preserve">Показатель 2. Доля молодежи, охваченной мероприятиями по </w:t>
            </w:r>
            <w:r>
              <w:rPr>
                <w:kern w:val="2"/>
                <w:sz w:val="24"/>
                <w:szCs w:val="24"/>
              </w:rPr>
              <w:lastRenderedPageBreak/>
              <w:t xml:space="preserve">воспитанию патриотично настроенной молодежи с независимым мышлением, обладающей созидательным </w:t>
            </w:r>
            <w:r>
              <w:rPr>
                <w:kern w:val="2"/>
                <w:sz w:val="24"/>
                <w:szCs w:val="24"/>
              </w:rPr>
              <w:t>мировоззрением, профессиональными знаниями, демонстрирующей высокую культуру, в том числе культуру межнационального общения, ответственность и способность принимать самостоятельные решения, нацеленные на повышение благосостояния страны, народа и своей семь</w:t>
            </w:r>
            <w:r>
              <w:rPr>
                <w:kern w:val="2"/>
                <w:sz w:val="24"/>
                <w:szCs w:val="24"/>
              </w:rPr>
              <w:t>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ind w:left="-87" w:right="-7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31,0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color w:val="FF0000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3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Увеличение количества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патриотической направленности. Подтверждающие ссылки проведения данных мероприятий содержатся в годовом отчете, направляемом в КМПРО</w:t>
            </w:r>
          </w:p>
        </w:tc>
      </w:tr>
      <w:tr w:rsidR="00B96517">
        <w:trPr>
          <w:trHeight w:val="944"/>
        </w:trPr>
        <w:tc>
          <w:tcPr>
            <w:tcW w:w="6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1.3.</w:t>
            </w:r>
          </w:p>
        </w:tc>
        <w:tc>
          <w:tcPr>
            <w:tcW w:w="4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ind w:right="-108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Показатель 3. Доля граждан, вовлеченных в </w:t>
            </w:r>
            <w:r>
              <w:rPr>
                <w:kern w:val="2"/>
                <w:sz w:val="24"/>
                <w:szCs w:val="24"/>
              </w:rPr>
              <w:t>добровольческое (волонтерское) движение</w:t>
            </w:r>
          </w:p>
        </w:tc>
        <w:tc>
          <w:tcPr>
            <w:tcW w:w="13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ind w:left="-87" w:right="-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2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30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433"/>
        </w:trPr>
        <w:tc>
          <w:tcPr>
            <w:tcW w:w="145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Подпрограмма 1 «Поддержка молодежных инициатив»</w:t>
            </w:r>
          </w:p>
        </w:tc>
      </w:tr>
      <w:tr w:rsidR="00B96517">
        <w:trPr>
          <w:trHeight w:val="177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Показатель 1.1.</w:t>
            </w:r>
          </w:p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Количество молодых людей, принимающих участие в конкурсных мероприятиях, направленных на продвижение инициативной и</w:t>
            </w:r>
            <w:r>
              <w:rPr>
                <w:kern w:val="2"/>
                <w:sz w:val="24"/>
                <w:szCs w:val="24"/>
              </w:rPr>
              <w:t xml:space="preserve"> талантливой молодежи</w:t>
            </w:r>
          </w:p>
          <w:p w:rsidR="00B96517" w:rsidRDefault="00B9651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человек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3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Показатель 1.2.</w:t>
            </w:r>
          </w:p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Доля молодежи, вовлеченной в деятельность по развитию молодежного самоуправления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right="-108"/>
              <w:jc w:val="center"/>
            </w:pPr>
            <w:r>
              <w:rPr>
                <w:kern w:val="2"/>
                <w:sz w:val="24"/>
                <w:szCs w:val="24"/>
              </w:rPr>
              <w:t>10,0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kern w:val="2"/>
                <w:sz w:val="24"/>
                <w:szCs w:val="24"/>
              </w:rPr>
              <w:t>10,5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right="-108"/>
              <w:jc w:val="center"/>
            </w:pPr>
            <w:r>
              <w:rPr>
                <w:kern w:val="2"/>
                <w:sz w:val="24"/>
                <w:szCs w:val="24"/>
              </w:rPr>
              <w:t>10,5</w:t>
            </w:r>
          </w:p>
        </w:tc>
        <w:tc>
          <w:tcPr>
            <w:tcW w:w="3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Показатель 1.3.</w:t>
            </w:r>
          </w:p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Доля молодежи, задействованной в мероприятиях по вовлечению в </w:t>
            </w:r>
            <w:r>
              <w:rPr>
                <w:kern w:val="2"/>
                <w:sz w:val="24"/>
                <w:szCs w:val="24"/>
              </w:rPr>
              <w:t>творческую деятельность, от общего числа молодежи муниципального образования «Город Батайск»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kern w:val="2"/>
                <w:sz w:val="24"/>
                <w:szCs w:val="24"/>
              </w:rPr>
              <w:t>10,0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kern w:val="2"/>
                <w:sz w:val="24"/>
                <w:szCs w:val="24"/>
              </w:rPr>
              <w:t>13,3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kern w:val="2"/>
                <w:sz w:val="24"/>
                <w:szCs w:val="24"/>
              </w:rPr>
              <w:t>13,3</w:t>
            </w:r>
          </w:p>
        </w:tc>
        <w:tc>
          <w:tcPr>
            <w:tcW w:w="3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Показатель 1.4.</w:t>
            </w:r>
          </w:p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Доля обучающихся, вовлеченных в </w:t>
            </w:r>
            <w:r>
              <w:rPr>
                <w:kern w:val="2"/>
                <w:sz w:val="24"/>
                <w:szCs w:val="24"/>
              </w:rPr>
              <w:lastRenderedPageBreak/>
              <w:t>деятельность общественных объединений на базе общеобразовательных организаций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kern w:val="2"/>
                <w:sz w:val="24"/>
                <w:szCs w:val="24"/>
              </w:rPr>
              <w:t>22,9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kern w:val="2"/>
                <w:sz w:val="24"/>
                <w:szCs w:val="24"/>
              </w:rPr>
              <w:t>28,1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kern w:val="2"/>
                <w:sz w:val="24"/>
                <w:szCs w:val="24"/>
              </w:rPr>
              <w:t>28,1</w:t>
            </w:r>
          </w:p>
        </w:tc>
        <w:tc>
          <w:tcPr>
            <w:tcW w:w="3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bookmarkStart w:id="1" w:name="__DdeLink__10974_1713606466"/>
            <w:r>
              <w:rPr>
                <w:sz w:val="24"/>
                <w:szCs w:val="24"/>
              </w:rPr>
              <w:t>-</w:t>
            </w:r>
            <w:bookmarkEnd w:id="1"/>
          </w:p>
        </w:tc>
      </w:tr>
      <w:tr w:rsidR="00B96517">
        <w:tc>
          <w:tcPr>
            <w:tcW w:w="6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jc w:val="center"/>
            </w:pPr>
            <w:r>
              <w:lastRenderedPageBreak/>
              <w:t>2.5.</w:t>
            </w:r>
          </w:p>
        </w:tc>
        <w:tc>
          <w:tcPr>
            <w:tcW w:w="4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Показатель 1.5.</w:t>
            </w:r>
          </w:p>
          <w:p w:rsidR="00B96517" w:rsidRDefault="00EE29C9">
            <w:r>
              <w:rPr>
                <w:kern w:val="2"/>
                <w:sz w:val="24"/>
                <w:szCs w:val="24"/>
              </w:rPr>
              <w:t>Обеспечение выполнения квот представителей муниципальных образований Ростовской области, присутствующих на приоритетных мероприятиях сферы молодежной политики межмуниципального и регионального уровней</w:t>
            </w:r>
          </w:p>
        </w:tc>
        <w:tc>
          <w:tcPr>
            <w:tcW w:w="13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2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30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6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jc w:val="center"/>
            </w:pPr>
            <w:r>
              <w:t>2.6.</w:t>
            </w:r>
          </w:p>
        </w:tc>
        <w:tc>
          <w:tcPr>
            <w:tcW w:w="4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Показатель 1.6.</w:t>
            </w:r>
          </w:p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Доля несовершеннолетних в возрасте от 14 до 17 лет включительно, признанных на территории Ростовской области находящимися в социально опасном положении либо отнесенных к данной категории (в том числе детей, </w:t>
            </w:r>
            <w:r>
              <w:rPr>
                <w:kern w:val="2"/>
                <w:sz w:val="24"/>
                <w:szCs w:val="24"/>
              </w:rPr>
              <w:t>проживающих в семьях, находящихся в социально опасном положении), вовлеченных в мероприятия молодежной политики</w:t>
            </w:r>
          </w:p>
        </w:tc>
        <w:tc>
          <w:tcPr>
            <w:tcW w:w="13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2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80,5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81,0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81,0</w:t>
            </w:r>
          </w:p>
        </w:tc>
        <w:tc>
          <w:tcPr>
            <w:tcW w:w="30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356"/>
        </w:trPr>
        <w:tc>
          <w:tcPr>
            <w:tcW w:w="145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480" w:lineRule="auto"/>
              <w:jc w:val="center"/>
            </w:pPr>
            <w:r>
              <w:rPr>
                <w:sz w:val="24"/>
                <w:szCs w:val="24"/>
              </w:rPr>
              <w:t>3. Подпрограмма 2 «</w:t>
            </w:r>
            <w:r>
              <w:rPr>
                <w:kern w:val="2"/>
                <w:sz w:val="24"/>
                <w:szCs w:val="24"/>
              </w:rPr>
              <w:t>Формирование патриотизма и гражданской ответственности в молодежной среде»</w:t>
            </w:r>
          </w:p>
        </w:tc>
      </w:tr>
      <w:tr w:rsidR="00B96517">
        <w:trPr>
          <w:trHeight w:val="171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Показатель 2.1.</w:t>
            </w:r>
          </w:p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Обеспечение 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</w:t>
            </w:r>
          </w:p>
          <w:p w:rsidR="00B96517" w:rsidRDefault="00B96517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18,4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21,2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21,2</w:t>
            </w:r>
          </w:p>
        </w:tc>
        <w:tc>
          <w:tcPr>
            <w:tcW w:w="3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Показатель 2.2.</w:t>
            </w:r>
          </w:p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Доля молодежи, участвующей в </w:t>
            </w:r>
            <w:r>
              <w:rPr>
                <w:kern w:val="2"/>
                <w:sz w:val="24"/>
                <w:szCs w:val="24"/>
              </w:rPr>
              <w:t xml:space="preserve">мероприятиях по формированию толерантности и уважения к представителям других народов, культур, религий, их традициям и </w:t>
            </w:r>
            <w:r>
              <w:rPr>
                <w:kern w:val="2"/>
                <w:sz w:val="24"/>
                <w:szCs w:val="24"/>
              </w:rPr>
              <w:lastRenderedPageBreak/>
              <w:t>духовно-нравственным ценностям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18,1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18,3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18,3</w:t>
            </w:r>
          </w:p>
        </w:tc>
        <w:tc>
          <w:tcPr>
            <w:tcW w:w="3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bookmarkStart w:id="2" w:name="__DdeLink__8838_4073084553"/>
            <w:r>
              <w:rPr>
                <w:sz w:val="24"/>
                <w:szCs w:val="24"/>
              </w:rPr>
              <w:t>-</w:t>
            </w:r>
            <w:bookmarkEnd w:id="2"/>
          </w:p>
        </w:tc>
      </w:tr>
      <w:tr w:rsidR="00B96517">
        <w:tc>
          <w:tcPr>
            <w:tcW w:w="14569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480" w:lineRule="auto"/>
              <w:jc w:val="center"/>
            </w:pPr>
            <w:r>
              <w:rPr>
                <w:sz w:val="24"/>
                <w:szCs w:val="24"/>
              </w:rPr>
              <w:lastRenderedPageBreak/>
              <w:t>4. Подпрограмма 3 «</w:t>
            </w:r>
            <w:r>
              <w:rPr>
                <w:kern w:val="2"/>
                <w:sz w:val="24"/>
                <w:szCs w:val="24"/>
              </w:rPr>
              <w:t>Формирование эффективной системы поддержки добровольческой</w:t>
            </w:r>
            <w:r>
              <w:rPr>
                <w:kern w:val="2"/>
                <w:sz w:val="24"/>
                <w:szCs w:val="24"/>
              </w:rPr>
              <w:t xml:space="preserve"> деятельности»</w:t>
            </w:r>
          </w:p>
        </w:tc>
      </w:tr>
      <w:tr w:rsidR="00B96517">
        <w:tc>
          <w:tcPr>
            <w:tcW w:w="6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4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Показатель 3.1.</w:t>
            </w:r>
          </w:p>
          <w:p w:rsidR="00B96517" w:rsidRDefault="00EE29C9">
            <w:pPr>
              <w:jc w:val="both"/>
              <w:rPr>
                <w:kern w:val="2"/>
                <w:sz w:val="24"/>
                <w:szCs w:val="24"/>
              </w:rPr>
            </w:pPr>
            <w:proofErr w:type="gramStart"/>
            <w:r>
              <w:rPr>
                <w:kern w:val="2"/>
                <w:sz w:val="24"/>
                <w:szCs w:val="24"/>
              </w:rPr>
              <w:t>Доля граждан, вовлеченных центрами (сообществами, объединениями) поддержки добровольчества (</w:t>
            </w:r>
            <w:proofErr w:type="spellStart"/>
            <w:r>
              <w:rPr>
                <w:kern w:val="2"/>
                <w:sz w:val="24"/>
                <w:szCs w:val="24"/>
              </w:rPr>
              <w:t>волонтерства</w:t>
            </w:r>
            <w:proofErr w:type="spellEnd"/>
            <w:r>
              <w:rPr>
                <w:kern w:val="2"/>
                <w:sz w:val="24"/>
                <w:szCs w:val="24"/>
              </w:rPr>
              <w:t xml:space="preserve">) на базе образовательных организаций, некоммерческих организаций, государственных и муниципальных учреждений, в </w:t>
            </w:r>
            <w:r>
              <w:rPr>
                <w:kern w:val="2"/>
                <w:sz w:val="24"/>
                <w:szCs w:val="24"/>
              </w:rPr>
              <w:t>добровольческую (волонтерскую) деятельность</w:t>
            </w:r>
            <w:proofErr w:type="gramEnd"/>
          </w:p>
        </w:tc>
        <w:tc>
          <w:tcPr>
            <w:tcW w:w="13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2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kern w:val="2"/>
                <w:sz w:val="24"/>
                <w:szCs w:val="24"/>
              </w:rPr>
              <w:t>7,2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kern w:val="2"/>
                <w:sz w:val="24"/>
                <w:szCs w:val="24"/>
              </w:rPr>
              <w:t>7,9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kern w:val="2"/>
                <w:sz w:val="24"/>
                <w:szCs w:val="24"/>
              </w:rPr>
              <w:t>7,9</w:t>
            </w:r>
          </w:p>
        </w:tc>
        <w:tc>
          <w:tcPr>
            <w:tcW w:w="30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14569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ind w:left="191" w:hanging="191"/>
              <w:jc w:val="center"/>
            </w:pPr>
            <w:r>
              <w:rPr>
                <w:sz w:val="24"/>
                <w:szCs w:val="24"/>
              </w:rPr>
              <w:t xml:space="preserve">5. Подпрограмма 4 </w:t>
            </w:r>
            <w:r>
              <w:rPr>
                <w:rFonts w:eastAsia="MS Mincho"/>
                <w:kern w:val="2"/>
                <w:sz w:val="24"/>
                <w:szCs w:val="24"/>
              </w:rPr>
              <w:t>«Развитие инфраструктуры молодежной политики»</w:t>
            </w:r>
          </w:p>
        </w:tc>
      </w:tr>
      <w:tr w:rsidR="00B96517">
        <w:trPr>
          <w:trHeight w:val="1269"/>
        </w:trPr>
        <w:tc>
          <w:tcPr>
            <w:tcW w:w="6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4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Показатель</w:t>
            </w:r>
            <w:proofErr w:type="gramStart"/>
            <w:r>
              <w:rPr>
                <w:kern w:val="2"/>
                <w:sz w:val="24"/>
                <w:szCs w:val="24"/>
              </w:rPr>
              <w:t>4</w:t>
            </w:r>
            <w:proofErr w:type="gramEnd"/>
            <w:r>
              <w:rPr>
                <w:kern w:val="2"/>
                <w:sz w:val="24"/>
                <w:szCs w:val="24"/>
              </w:rPr>
              <w:t>.1.</w:t>
            </w:r>
          </w:p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Функционирование и развитие муниципальных многофункциональных молодежных центров (центров молодежной </w:t>
            </w:r>
            <w:r>
              <w:rPr>
                <w:kern w:val="2"/>
                <w:sz w:val="24"/>
                <w:szCs w:val="24"/>
              </w:rPr>
              <w:t>политики - патриотических, молодежных инициатив, добровольческих)</w:t>
            </w:r>
          </w:p>
        </w:tc>
        <w:tc>
          <w:tcPr>
            <w:tcW w:w="13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единиц</w:t>
            </w:r>
          </w:p>
        </w:tc>
        <w:tc>
          <w:tcPr>
            <w:tcW w:w="2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</w:pPr>
            <w:r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30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96517" w:rsidRDefault="00B96517">
      <w:pPr>
        <w:rPr>
          <w:sz w:val="12"/>
          <w:szCs w:val="12"/>
        </w:rPr>
      </w:pPr>
    </w:p>
    <w:p w:rsidR="00B96517" w:rsidRDefault="00EE29C9">
      <w:pPr>
        <w:ind w:firstLine="567"/>
      </w:pPr>
      <w:r>
        <w:t>-------------------------------</w:t>
      </w:r>
    </w:p>
    <w:p w:rsidR="00B96517" w:rsidRDefault="00EE29C9">
      <w:pPr>
        <w:ind w:firstLine="567"/>
      </w:pPr>
      <w:bookmarkStart w:id="3" w:name="Par1462"/>
      <w:bookmarkEnd w:id="3"/>
      <w:r>
        <w:t>&lt;1</w:t>
      </w:r>
      <w:proofErr w:type="gramStart"/>
      <w:r>
        <w:t>&gt; П</w:t>
      </w:r>
      <w:proofErr w:type="gramEnd"/>
      <w:r>
        <w:t>риводится фактическое значение индикатора или показателя за год, предшествующий отчетному.</w:t>
      </w:r>
    </w:p>
    <w:p w:rsidR="00B96517" w:rsidRDefault="00B96517">
      <w:pPr>
        <w:widowControl w:val="0"/>
        <w:ind w:right="170"/>
        <w:jc w:val="right"/>
        <w:rPr>
          <w:sz w:val="28"/>
          <w:szCs w:val="28"/>
        </w:rPr>
      </w:pPr>
    </w:p>
    <w:p w:rsidR="00B96517" w:rsidRDefault="00B96517">
      <w:pPr>
        <w:widowControl w:val="0"/>
        <w:ind w:right="170"/>
        <w:jc w:val="right"/>
        <w:rPr>
          <w:sz w:val="28"/>
          <w:szCs w:val="28"/>
        </w:rPr>
      </w:pPr>
    </w:p>
    <w:p w:rsidR="00B96517" w:rsidRDefault="00B96517">
      <w:pPr>
        <w:widowControl w:val="0"/>
        <w:ind w:right="170"/>
        <w:jc w:val="right"/>
        <w:rPr>
          <w:sz w:val="28"/>
          <w:szCs w:val="28"/>
        </w:rPr>
      </w:pPr>
    </w:p>
    <w:p w:rsidR="00B96517" w:rsidRDefault="00B96517">
      <w:pPr>
        <w:widowControl w:val="0"/>
        <w:ind w:right="170"/>
        <w:jc w:val="right"/>
        <w:rPr>
          <w:sz w:val="28"/>
          <w:szCs w:val="28"/>
        </w:rPr>
      </w:pPr>
    </w:p>
    <w:p w:rsidR="00B96517" w:rsidRDefault="00B96517">
      <w:pPr>
        <w:widowControl w:val="0"/>
        <w:ind w:right="170"/>
        <w:jc w:val="right"/>
        <w:rPr>
          <w:sz w:val="28"/>
          <w:szCs w:val="28"/>
        </w:rPr>
      </w:pPr>
    </w:p>
    <w:p w:rsidR="00B96517" w:rsidRDefault="00B96517">
      <w:pPr>
        <w:widowControl w:val="0"/>
        <w:ind w:right="170"/>
        <w:jc w:val="right"/>
        <w:rPr>
          <w:sz w:val="28"/>
          <w:szCs w:val="28"/>
        </w:rPr>
      </w:pPr>
    </w:p>
    <w:p w:rsidR="00B96517" w:rsidRDefault="00B96517">
      <w:pPr>
        <w:widowControl w:val="0"/>
        <w:ind w:right="170"/>
        <w:jc w:val="right"/>
        <w:rPr>
          <w:sz w:val="28"/>
          <w:szCs w:val="28"/>
        </w:rPr>
      </w:pPr>
    </w:p>
    <w:p w:rsidR="00B96517" w:rsidRDefault="00B96517">
      <w:pPr>
        <w:widowControl w:val="0"/>
        <w:ind w:right="170"/>
        <w:jc w:val="right"/>
        <w:rPr>
          <w:sz w:val="28"/>
          <w:szCs w:val="28"/>
        </w:rPr>
      </w:pPr>
    </w:p>
    <w:p w:rsidR="00B96517" w:rsidRDefault="00B96517">
      <w:pPr>
        <w:widowControl w:val="0"/>
        <w:ind w:right="170"/>
        <w:jc w:val="right"/>
        <w:rPr>
          <w:sz w:val="28"/>
          <w:szCs w:val="28"/>
        </w:rPr>
      </w:pPr>
    </w:p>
    <w:p w:rsidR="00B96517" w:rsidRDefault="00B96517">
      <w:pPr>
        <w:widowControl w:val="0"/>
        <w:ind w:right="170"/>
        <w:jc w:val="right"/>
        <w:rPr>
          <w:sz w:val="28"/>
          <w:szCs w:val="28"/>
        </w:rPr>
      </w:pPr>
    </w:p>
    <w:p w:rsidR="00B96517" w:rsidRDefault="00B96517">
      <w:pPr>
        <w:widowControl w:val="0"/>
        <w:ind w:right="170"/>
        <w:jc w:val="right"/>
        <w:rPr>
          <w:sz w:val="28"/>
          <w:szCs w:val="28"/>
        </w:rPr>
      </w:pPr>
    </w:p>
    <w:p w:rsidR="00B96517" w:rsidRDefault="00B96517">
      <w:pPr>
        <w:widowControl w:val="0"/>
        <w:ind w:right="170"/>
        <w:jc w:val="right"/>
        <w:rPr>
          <w:sz w:val="28"/>
          <w:szCs w:val="28"/>
        </w:rPr>
      </w:pPr>
    </w:p>
    <w:p w:rsidR="00B96517" w:rsidRDefault="00EE29C9">
      <w:pPr>
        <w:widowControl w:val="0"/>
        <w:ind w:right="170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  <w:bookmarkStart w:id="4" w:name="Par1520"/>
      <w:bookmarkEnd w:id="4"/>
    </w:p>
    <w:p w:rsidR="00B96517" w:rsidRDefault="00B96517">
      <w:pPr>
        <w:widowControl w:val="0"/>
        <w:jc w:val="both"/>
        <w:rPr>
          <w:sz w:val="28"/>
          <w:szCs w:val="28"/>
        </w:rPr>
      </w:pPr>
    </w:p>
    <w:p w:rsidR="00B96517" w:rsidRDefault="00EE29C9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о выполнении </w:t>
      </w:r>
      <w:r>
        <w:rPr>
          <w:sz w:val="28"/>
          <w:szCs w:val="28"/>
        </w:rPr>
        <w:t>основных мероприятий подпрограмм</w:t>
      </w:r>
    </w:p>
    <w:p w:rsidR="00B96517" w:rsidRDefault="00EE29C9">
      <w:pPr>
        <w:widowControl w:val="0"/>
        <w:jc w:val="center"/>
      </w:pPr>
      <w:r>
        <w:rPr>
          <w:sz w:val="28"/>
          <w:szCs w:val="28"/>
        </w:rPr>
        <w:t xml:space="preserve"> муниципальной программы города Батайска «Молодежная политика и социальная активность»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за 2022 год</w:t>
      </w:r>
    </w:p>
    <w:p w:rsidR="00B96517" w:rsidRDefault="00B96517">
      <w:pPr>
        <w:widowControl w:val="0"/>
        <w:jc w:val="both"/>
        <w:rPr>
          <w:sz w:val="18"/>
          <w:szCs w:val="24"/>
        </w:rPr>
      </w:pPr>
    </w:p>
    <w:tbl>
      <w:tblPr>
        <w:tblW w:w="14564" w:type="dxa"/>
        <w:tblInd w:w="1" w:type="dxa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530"/>
        <w:gridCol w:w="2309"/>
        <w:gridCol w:w="1600"/>
        <w:gridCol w:w="973"/>
        <w:gridCol w:w="972"/>
        <w:gridCol w:w="1049"/>
        <w:gridCol w:w="1049"/>
        <w:gridCol w:w="57"/>
        <w:gridCol w:w="1673"/>
        <w:gridCol w:w="71"/>
        <w:gridCol w:w="2268"/>
        <w:gridCol w:w="65"/>
        <w:gridCol w:w="91"/>
        <w:gridCol w:w="2078"/>
      </w:tblGrid>
      <w:tr w:rsidR="00B96517">
        <w:trPr>
          <w:trHeight w:val="828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наименование основного мероприятия подпрограммы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</w:t>
            </w:r>
          </w:p>
          <w:p w:rsidR="00B96517" w:rsidRDefault="00B96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Плановый срок окончания реализации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4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не реализации/реализации не в полном объеме</w:t>
            </w:r>
          </w:p>
        </w:tc>
      </w:tr>
      <w:tr w:rsidR="00B96517">
        <w:tc>
          <w:tcPr>
            <w:tcW w:w="5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1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190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10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72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запланированные</w:t>
            </w:r>
          </w:p>
        </w:tc>
        <w:tc>
          <w:tcPr>
            <w:tcW w:w="23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достигнутые</w:t>
            </w:r>
          </w:p>
        </w:tc>
        <w:tc>
          <w:tcPr>
            <w:tcW w:w="217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>
            <w:pPr>
              <w:jc w:val="center"/>
              <w:rPr>
                <w:sz w:val="24"/>
                <w:szCs w:val="24"/>
              </w:rPr>
            </w:pPr>
          </w:p>
        </w:tc>
      </w:tr>
      <w:tr w:rsidR="00B96517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96517">
        <w:tc>
          <w:tcPr>
            <w:tcW w:w="1456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Подпрограмма «Поддержка молодежных инициатив»</w:t>
            </w:r>
          </w:p>
        </w:tc>
      </w:tr>
      <w:tr w:rsidR="00B96517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1.1. Обеспечение проведения мероприятий по вовлечению молодежи в социальную практику, поддержке молодежных инициатив</w:t>
            </w:r>
          </w:p>
        </w:tc>
        <w:tc>
          <w:tcPr>
            <w:tcW w:w="1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 Администрации города Батайска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7" w:right="-108"/>
              <w:jc w:val="center"/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31.12.2022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7" w:right="-108"/>
              <w:jc w:val="center"/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31.12.2022</w:t>
            </w:r>
          </w:p>
        </w:tc>
        <w:tc>
          <w:tcPr>
            <w:tcW w:w="17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численности молодых людей, при</w:t>
            </w:r>
            <w:r>
              <w:rPr>
                <w:sz w:val="24"/>
                <w:szCs w:val="24"/>
              </w:rPr>
              <w:t>нимающих участие в мероприятиях по вовлечению в социальную практику и информированию о потенциальных возможностях</w:t>
            </w:r>
          </w:p>
        </w:tc>
        <w:tc>
          <w:tcPr>
            <w:tcW w:w="23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</w:pPr>
            <w:r>
              <w:rPr>
                <w:kern w:val="2"/>
                <w:sz w:val="24"/>
                <w:szCs w:val="24"/>
              </w:rPr>
              <w:t>Доля молодежи, вовлеченной в социальную практику — 13,0 %</w:t>
            </w:r>
          </w:p>
        </w:tc>
        <w:tc>
          <w:tcPr>
            <w:tcW w:w="21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217"/>
        </w:trPr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1.2. Содействие развитию интеллектуального </w:t>
            </w:r>
            <w:r>
              <w:rPr>
                <w:sz w:val="24"/>
                <w:szCs w:val="24"/>
              </w:rPr>
              <w:lastRenderedPageBreak/>
              <w:t xml:space="preserve">и </w:t>
            </w:r>
            <w:r>
              <w:rPr>
                <w:sz w:val="24"/>
                <w:szCs w:val="24"/>
              </w:rPr>
              <w:t>научно-технического потенциала молодежи</w:t>
            </w:r>
          </w:p>
        </w:tc>
        <w:tc>
          <w:tcPr>
            <w:tcW w:w="1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по делам молодежи Администрации 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Батайска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7" w:right="-108"/>
              <w:jc w:val="center"/>
            </w:pPr>
            <w:r>
              <w:rPr>
                <w:sz w:val="24"/>
                <w:szCs w:val="24"/>
              </w:rPr>
              <w:lastRenderedPageBreak/>
              <w:t>01.01.2022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31.12.2022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7" w:right="-108"/>
              <w:jc w:val="center"/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31.12.2022</w:t>
            </w:r>
          </w:p>
        </w:tc>
        <w:tc>
          <w:tcPr>
            <w:tcW w:w="17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численности талантливой молодых людей и лидеров, </w:t>
            </w:r>
            <w:r>
              <w:rPr>
                <w:sz w:val="24"/>
                <w:szCs w:val="24"/>
              </w:rPr>
              <w:lastRenderedPageBreak/>
              <w:t xml:space="preserve">получивших государственную поддержку и поддержку со </w:t>
            </w:r>
            <w:r>
              <w:rPr>
                <w:sz w:val="24"/>
                <w:szCs w:val="24"/>
              </w:rPr>
              <w:t>стороны Администрации города Батайска</w:t>
            </w:r>
          </w:p>
        </w:tc>
        <w:tc>
          <w:tcPr>
            <w:tcW w:w="23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 xml:space="preserve">Количество молодых людей, принимающих участие в конкурсных </w:t>
            </w:r>
            <w:r>
              <w:rPr>
                <w:kern w:val="2"/>
                <w:sz w:val="24"/>
                <w:szCs w:val="24"/>
              </w:rPr>
              <w:lastRenderedPageBreak/>
              <w:t>мероприятиях, направленных на продвижение инициативной и талантливой молодежи - 50</w:t>
            </w:r>
          </w:p>
        </w:tc>
        <w:tc>
          <w:tcPr>
            <w:tcW w:w="21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B96517">
        <w:tc>
          <w:tcPr>
            <w:tcW w:w="1456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 Подпрограмма «Формирование патриотизма и гражданской ответственности в</w:t>
            </w:r>
            <w:r>
              <w:rPr>
                <w:sz w:val="24"/>
                <w:szCs w:val="24"/>
              </w:rPr>
              <w:t xml:space="preserve"> молодежной среде»</w:t>
            </w:r>
          </w:p>
        </w:tc>
      </w:tr>
      <w:tr w:rsidR="00B96517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r>
              <w:rPr>
                <w:sz w:val="24"/>
                <w:szCs w:val="24"/>
              </w:rPr>
              <w:t>Основное мероприятие 2.1. Обеспечение проведения мероприятий по содействию гражданско-патриотическому воспитанию молодых людей города Батайска</w:t>
            </w:r>
          </w:p>
        </w:tc>
        <w:tc>
          <w:tcPr>
            <w:tcW w:w="1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 Администрации города Батайска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7" w:right="-108"/>
              <w:jc w:val="center"/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31.12.2022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7" w:right="-108"/>
              <w:jc w:val="center"/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31.12.2022</w:t>
            </w:r>
          </w:p>
        </w:tc>
        <w:tc>
          <w:tcPr>
            <w:tcW w:w="17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r>
              <w:rPr>
                <w:kern w:val="2"/>
                <w:sz w:val="24"/>
                <w:szCs w:val="24"/>
              </w:rPr>
              <w:t>формирование у молодежи чувства патриотизма и гражданской активности, привитие гражданских ценностей;</w:t>
            </w:r>
          </w:p>
          <w:p w:rsidR="00B96517" w:rsidRDefault="00EE29C9">
            <w:pPr>
              <w:tabs>
                <w:tab w:val="left" w:pos="2477"/>
              </w:tabs>
              <w:ind w:left="-74"/>
              <w:contextualSpacing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увеличение численности молодых людей, принимающих участие в мероприятиях по формированию «российской идентичности» и реализации мероприятий по </w:t>
            </w:r>
            <w:r>
              <w:rPr>
                <w:kern w:val="2"/>
                <w:sz w:val="24"/>
                <w:szCs w:val="24"/>
              </w:rPr>
              <w:t xml:space="preserve">профилактике асоциального поведения, этнического и религиозно-политического </w:t>
            </w:r>
            <w:r>
              <w:rPr>
                <w:kern w:val="2"/>
                <w:sz w:val="24"/>
                <w:szCs w:val="24"/>
              </w:rPr>
              <w:lastRenderedPageBreak/>
              <w:t>экстремизма в молодежной среде</w:t>
            </w:r>
          </w:p>
        </w:tc>
        <w:tc>
          <w:tcPr>
            <w:tcW w:w="238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tabs>
                <w:tab w:val="left" w:pos="2477"/>
              </w:tabs>
              <w:ind w:left="-74"/>
              <w:jc w:val="center"/>
            </w:pPr>
            <w:r>
              <w:rPr>
                <w:kern w:val="2"/>
                <w:sz w:val="24"/>
                <w:szCs w:val="24"/>
              </w:rPr>
              <w:lastRenderedPageBreak/>
              <w:t>Доля молодежи, охваченной гражданско-патриотическими акциями и мероприятиями -98%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2.2. Организация и проведение детских </w:t>
            </w:r>
            <w:r>
              <w:rPr>
                <w:sz w:val="24"/>
                <w:szCs w:val="24"/>
              </w:rPr>
              <w:t xml:space="preserve"> и молодежных форумов патриотической и профилактической направленности</w:t>
            </w:r>
          </w:p>
        </w:tc>
        <w:tc>
          <w:tcPr>
            <w:tcW w:w="1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 Администрации города Батайска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7" w:right="-108"/>
              <w:jc w:val="center"/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31.12.2022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7" w:right="-108"/>
              <w:jc w:val="center"/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31.12.2022</w:t>
            </w:r>
          </w:p>
        </w:tc>
        <w:tc>
          <w:tcPr>
            <w:tcW w:w="17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формирование у молодежи чувства патриотизма и гражданской активности, привитие </w:t>
            </w:r>
            <w:r>
              <w:rPr>
                <w:kern w:val="2"/>
                <w:sz w:val="24"/>
                <w:szCs w:val="24"/>
              </w:rPr>
              <w:t>гражданских ценностей;</w:t>
            </w:r>
          </w:p>
          <w:p w:rsidR="00B96517" w:rsidRDefault="00EE29C9">
            <w:pPr>
              <w:tabs>
                <w:tab w:val="left" w:pos="2477"/>
              </w:tabs>
              <w:ind w:left="-74"/>
              <w:contextualSpacing/>
            </w:pPr>
            <w:r>
              <w:rPr>
                <w:kern w:val="2"/>
                <w:sz w:val="24"/>
                <w:szCs w:val="24"/>
              </w:rPr>
              <w:t xml:space="preserve">увеличение численности молодых людей, принимающих участие в мероприятиях по формированию «российской идентичности» и реализации мероприятий по профилактике асоциального поведения, этнического и религиозно-политического экстремизма в </w:t>
            </w:r>
            <w:r>
              <w:rPr>
                <w:kern w:val="2"/>
                <w:sz w:val="24"/>
                <w:szCs w:val="24"/>
              </w:rPr>
              <w:t>молодежной среде</w:t>
            </w:r>
          </w:p>
        </w:tc>
        <w:tc>
          <w:tcPr>
            <w:tcW w:w="238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</w:pPr>
            <w:r>
              <w:rPr>
                <w:kern w:val="2"/>
                <w:sz w:val="24"/>
                <w:szCs w:val="24"/>
              </w:rPr>
              <w:t>Доля молодежи, задействованной в мероприятиях по вовлечению в творческую деятельность, от общего числа молодежи муниципального образования «Город Батайск» - 18%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1456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Подпрограмма «Формирование эффективной системы поддержки добровольческой</w:t>
            </w:r>
            <w:r>
              <w:rPr>
                <w:sz w:val="24"/>
                <w:szCs w:val="24"/>
              </w:rPr>
              <w:t xml:space="preserve"> деятельности»</w:t>
            </w:r>
          </w:p>
        </w:tc>
      </w:tr>
      <w:tr w:rsidR="00B96517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проведения мероприятий по вовлечению граждан в добровольческую (волонтерскую) деятельность, поддержке добровольческих инициатив</w:t>
            </w:r>
          </w:p>
        </w:tc>
        <w:tc>
          <w:tcPr>
            <w:tcW w:w="1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 Администрации города Батайска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7" w:right="-108"/>
              <w:jc w:val="center"/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31.12.2022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7" w:right="-108"/>
              <w:jc w:val="center"/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31.12.2022</w:t>
            </w:r>
          </w:p>
        </w:tc>
        <w:tc>
          <w:tcPr>
            <w:tcW w:w="17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both"/>
            </w:pPr>
            <w:r>
              <w:rPr>
                <w:kern w:val="2"/>
                <w:sz w:val="24"/>
                <w:szCs w:val="24"/>
              </w:rPr>
              <w:t>предоставление гражданам  Ростовской области возможностей участия в добровольческой (волонтерской) деятельности, повышение эффективности реализуемых добровольческих (волонтерских) программ, расширение участия добровольцев (волонтеров) в оказании</w:t>
            </w:r>
            <w:r>
              <w:rPr>
                <w:kern w:val="2"/>
                <w:sz w:val="24"/>
                <w:szCs w:val="24"/>
              </w:rPr>
              <w:t xml:space="preserve"> населению услуг в социальной сфере</w:t>
            </w:r>
          </w:p>
        </w:tc>
        <w:tc>
          <w:tcPr>
            <w:tcW w:w="238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both"/>
            </w:pPr>
            <w:proofErr w:type="gramStart"/>
            <w:r>
              <w:rPr>
                <w:kern w:val="2"/>
                <w:sz w:val="24"/>
                <w:szCs w:val="24"/>
              </w:rPr>
              <w:t>Доля граждан, вовлеченных центрами (сообществами, объединениями) поддержки добровольчества (</w:t>
            </w:r>
            <w:proofErr w:type="spellStart"/>
            <w:r>
              <w:rPr>
                <w:kern w:val="2"/>
                <w:sz w:val="24"/>
                <w:szCs w:val="24"/>
              </w:rPr>
              <w:t>волонтерства</w:t>
            </w:r>
            <w:proofErr w:type="spellEnd"/>
            <w:r>
              <w:rPr>
                <w:kern w:val="2"/>
                <w:sz w:val="24"/>
                <w:szCs w:val="24"/>
              </w:rPr>
              <w:t>) на базе образовательных организаций, некоммерческих организаций, государственных и муниципальных учреждений, в доб</w:t>
            </w:r>
            <w:r>
              <w:rPr>
                <w:kern w:val="2"/>
                <w:sz w:val="24"/>
                <w:szCs w:val="24"/>
              </w:rPr>
              <w:t>ровольческую (волонтерскую) деятельность — 7,9%</w:t>
            </w:r>
            <w:proofErr w:type="gramEnd"/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r>
              <w:t>3.2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widowControl w:val="0"/>
            </w:pPr>
            <w:r>
              <w:rPr>
                <w:sz w:val="24"/>
                <w:szCs w:val="24"/>
              </w:rPr>
              <w:t xml:space="preserve">Реализация регионального проекта «Социальная активность (Ростовская область)» на муниципальном уровне. Создание и внедрение системы </w:t>
            </w:r>
            <w:r>
              <w:rPr>
                <w:sz w:val="24"/>
                <w:szCs w:val="24"/>
              </w:rPr>
              <w:lastRenderedPageBreak/>
              <w:t xml:space="preserve">социальной поддержки граждан, систематически участвующих в </w:t>
            </w:r>
            <w:r>
              <w:rPr>
                <w:sz w:val="24"/>
                <w:szCs w:val="24"/>
              </w:rPr>
              <w:t>добровольческих (волонтерских) проектах и мероприятиях</w:t>
            </w:r>
          </w:p>
        </w:tc>
        <w:tc>
          <w:tcPr>
            <w:tcW w:w="1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ind w:left="-108" w:right="-108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делам молодежи Администрации города Батайска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7" w:right="-108"/>
              <w:jc w:val="center"/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31.12.2022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7" w:right="-108"/>
              <w:jc w:val="center"/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31.12.2022</w:t>
            </w:r>
          </w:p>
        </w:tc>
        <w:tc>
          <w:tcPr>
            <w:tcW w:w="17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widowControl w:val="0"/>
              <w:jc w:val="both"/>
            </w:pPr>
            <w:r>
              <w:rPr>
                <w:kern w:val="2"/>
                <w:sz w:val="24"/>
                <w:szCs w:val="24"/>
              </w:rPr>
              <w:t xml:space="preserve">предоставление гражданам Ростовской области возможности участия в добровольческой (волонтерской) </w:t>
            </w:r>
            <w:r>
              <w:rPr>
                <w:kern w:val="2"/>
                <w:sz w:val="24"/>
                <w:szCs w:val="24"/>
              </w:rPr>
              <w:t xml:space="preserve">деятельности; </w:t>
            </w:r>
            <w:r>
              <w:rPr>
                <w:kern w:val="2"/>
                <w:sz w:val="24"/>
                <w:szCs w:val="24"/>
              </w:rPr>
              <w:lastRenderedPageBreak/>
              <w:t>повышение эффективности реализуемых добровольческих (волонтерских) программ; расширение участия добровольцев (волонтеров) в оказании населению услуг в социальной сфере</w:t>
            </w:r>
          </w:p>
        </w:tc>
        <w:tc>
          <w:tcPr>
            <w:tcW w:w="238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both"/>
            </w:pPr>
            <w:proofErr w:type="gramStart"/>
            <w:r>
              <w:rPr>
                <w:kern w:val="2"/>
                <w:sz w:val="24"/>
                <w:szCs w:val="24"/>
              </w:rPr>
              <w:lastRenderedPageBreak/>
              <w:t>Доля граждан, вовлеченных центрами (сообществами, объединениями) поддержки</w:t>
            </w:r>
            <w:r>
              <w:rPr>
                <w:kern w:val="2"/>
                <w:sz w:val="24"/>
                <w:szCs w:val="24"/>
              </w:rPr>
              <w:t xml:space="preserve"> добровольчества (</w:t>
            </w:r>
            <w:proofErr w:type="spellStart"/>
            <w:r>
              <w:rPr>
                <w:kern w:val="2"/>
                <w:sz w:val="24"/>
                <w:szCs w:val="24"/>
              </w:rPr>
              <w:t>волонтерства</w:t>
            </w:r>
            <w:proofErr w:type="spellEnd"/>
            <w:r>
              <w:rPr>
                <w:kern w:val="2"/>
                <w:sz w:val="24"/>
                <w:szCs w:val="24"/>
              </w:rPr>
              <w:t xml:space="preserve">) на базе образовательных </w:t>
            </w:r>
            <w:r>
              <w:rPr>
                <w:kern w:val="2"/>
                <w:sz w:val="24"/>
                <w:szCs w:val="24"/>
              </w:rPr>
              <w:lastRenderedPageBreak/>
              <w:t>организаций, некоммерческих организаций, государственных и муниципальных учреждений, в добровольческую (волонтерскую) деятельность — 7,9%</w:t>
            </w:r>
            <w:proofErr w:type="gramEnd"/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>
            <w:pPr>
              <w:jc w:val="center"/>
            </w:pPr>
          </w:p>
        </w:tc>
      </w:tr>
      <w:tr w:rsidR="00B96517">
        <w:tc>
          <w:tcPr>
            <w:tcW w:w="1456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lastRenderedPageBreak/>
              <w:t xml:space="preserve">4. Подпрограмма </w:t>
            </w:r>
            <w:r>
              <w:rPr>
                <w:rFonts w:eastAsia="MS Mincho"/>
                <w:kern w:val="2"/>
                <w:sz w:val="24"/>
                <w:szCs w:val="24"/>
              </w:rPr>
              <w:t xml:space="preserve">«Развитие инфраструктуры молодежной </w:t>
            </w:r>
            <w:r>
              <w:rPr>
                <w:rFonts w:eastAsia="MS Mincho"/>
                <w:kern w:val="2"/>
                <w:sz w:val="24"/>
                <w:szCs w:val="24"/>
              </w:rPr>
              <w:t>политики»</w:t>
            </w:r>
          </w:p>
        </w:tc>
      </w:tr>
      <w:tr w:rsidR="00B96517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Основное мероприятие 4.1 Создание многофункциональных молодежных центров (поддержки молодежных инициатив, гражданско-патриотического воспитания, развития добровольчества)</w:t>
            </w:r>
          </w:p>
        </w:tc>
        <w:tc>
          <w:tcPr>
            <w:tcW w:w="1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 Администрации города Батайска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7" w:right="-108"/>
              <w:jc w:val="center"/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31.12.2022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7" w:right="-108"/>
              <w:jc w:val="center"/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t>31.12.2022</w:t>
            </w:r>
          </w:p>
        </w:tc>
        <w:tc>
          <w:tcPr>
            <w:tcW w:w="17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численности молодых людей, вовлеченных в мероприятия сферы государственной молодежной политики, проводимые на территории муниципальных образований в Ростовской области</w:t>
            </w:r>
          </w:p>
        </w:tc>
        <w:tc>
          <w:tcPr>
            <w:tcW w:w="238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r>
              <w:rPr>
                <w:sz w:val="24"/>
                <w:szCs w:val="24"/>
              </w:rPr>
              <w:t xml:space="preserve">создан Многофункциональный молодежный центр </w:t>
            </w:r>
            <w:r>
              <w:rPr>
                <w:sz w:val="24"/>
                <w:szCs w:val="24"/>
              </w:rPr>
              <w:t>города Батайска, оснащен оборудованием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>
            <w:pPr>
              <w:jc w:val="center"/>
            </w:pPr>
          </w:p>
        </w:tc>
      </w:tr>
      <w:tr w:rsidR="00B96517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 xml:space="preserve">Основное </w:t>
            </w:r>
            <w:r>
              <w:rPr>
                <w:sz w:val="24"/>
                <w:szCs w:val="24"/>
              </w:rPr>
              <w:lastRenderedPageBreak/>
              <w:t xml:space="preserve">мероприятие 4.2 Предоставление муниципальной поддержки молодежным и детским общественным объединениям, </w:t>
            </w:r>
            <w:proofErr w:type="gramStart"/>
            <w:r>
              <w:rPr>
                <w:sz w:val="24"/>
                <w:szCs w:val="24"/>
              </w:rPr>
              <w:t>пользующихся</w:t>
            </w:r>
            <w:proofErr w:type="gramEnd"/>
            <w:r>
              <w:rPr>
                <w:sz w:val="24"/>
                <w:szCs w:val="24"/>
              </w:rPr>
              <w:t xml:space="preserve"> муниципальной поддержкой в виде субсидии</w:t>
            </w:r>
          </w:p>
        </w:tc>
        <w:tc>
          <w:tcPr>
            <w:tcW w:w="1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делам молодежи Администрации 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Батайска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7" w:right="-108"/>
              <w:jc w:val="center"/>
            </w:pPr>
            <w:r>
              <w:rPr>
                <w:sz w:val="24"/>
                <w:szCs w:val="24"/>
              </w:rPr>
              <w:lastRenderedPageBreak/>
              <w:t>01.01.202</w:t>
            </w: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lastRenderedPageBreak/>
              <w:t>31.12.202</w:t>
            </w: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7" w:right="-108"/>
              <w:jc w:val="center"/>
            </w:pPr>
            <w:r>
              <w:rPr>
                <w:sz w:val="24"/>
                <w:szCs w:val="24"/>
              </w:rPr>
              <w:lastRenderedPageBreak/>
              <w:t>01.01.202</w:t>
            </w: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ind w:left="-108" w:right="-108"/>
              <w:jc w:val="center"/>
            </w:pPr>
            <w:r>
              <w:rPr>
                <w:sz w:val="24"/>
                <w:szCs w:val="24"/>
              </w:rPr>
              <w:lastRenderedPageBreak/>
              <w:t>31.12.202</w:t>
            </w: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7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сохранение </w:t>
            </w:r>
            <w:r>
              <w:rPr>
                <w:sz w:val="24"/>
                <w:szCs w:val="24"/>
              </w:rPr>
              <w:lastRenderedPageBreak/>
              <w:t xml:space="preserve">численности молодежных общественных объединений, пользующихся государственной поддержкой </w:t>
            </w:r>
          </w:p>
        </w:tc>
        <w:tc>
          <w:tcPr>
            <w:tcW w:w="238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снижение количества </w:t>
            </w:r>
            <w:r>
              <w:rPr>
                <w:sz w:val="24"/>
                <w:szCs w:val="24"/>
              </w:rPr>
              <w:lastRenderedPageBreak/>
              <w:t xml:space="preserve">молодежи, вовлеченной в деятельность общественных объединений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>
            <w:pPr>
              <w:jc w:val="center"/>
            </w:pPr>
          </w:p>
        </w:tc>
      </w:tr>
    </w:tbl>
    <w:p w:rsidR="00B96517" w:rsidRDefault="00EE29C9">
      <w:pPr>
        <w:jc w:val="right"/>
        <w:rPr>
          <w:sz w:val="28"/>
          <w:szCs w:val="28"/>
        </w:rPr>
      </w:pPr>
      <w:r>
        <w:lastRenderedPageBreak/>
        <w:br w:type="page"/>
      </w:r>
      <w:r>
        <w:rPr>
          <w:sz w:val="28"/>
          <w:szCs w:val="28"/>
        </w:rPr>
        <w:lastRenderedPageBreak/>
        <w:t>Таблица 3</w:t>
      </w:r>
    </w:p>
    <w:p w:rsidR="00B96517" w:rsidRDefault="00EE29C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96517" w:rsidRDefault="00EE29C9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бюджетных ассигнований на реализацию</w:t>
      </w:r>
    </w:p>
    <w:p w:rsidR="00B96517" w:rsidRDefault="00EE29C9">
      <w:pPr>
        <w:jc w:val="center"/>
        <w:rPr>
          <w:highlight w:val="green"/>
        </w:rPr>
      </w:pPr>
      <w:r>
        <w:rPr>
          <w:sz w:val="28"/>
          <w:szCs w:val="28"/>
        </w:rPr>
        <w:t>муниципальной программы города Батайска «Молодежная политика и социальная активность» за 2022 год</w:t>
      </w:r>
    </w:p>
    <w:p w:rsidR="00B96517" w:rsidRDefault="00B96517">
      <w:pPr>
        <w:jc w:val="right"/>
        <w:rPr>
          <w:sz w:val="16"/>
        </w:rPr>
      </w:pPr>
    </w:p>
    <w:p w:rsidR="00B96517" w:rsidRDefault="00B96517">
      <w:pPr>
        <w:pStyle w:val="contentheader2cols"/>
        <w:ind w:left="0"/>
        <w:jc w:val="center"/>
        <w:rPr>
          <w:b w:val="0"/>
          <w:color w:val="auto"/>
          <w:sz w:val="2"/>
          <w:szCs w:val="24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77"/>
        <w:gridCol w:w="2905"/>
        <w:gridCol w:w="1715"/>
        <w:gridCol w:w="1246"/>
        <w:gridCol w:w="2477"/>
      </w:tblGrid>
      <w:tr w:rsidR="00B96517">
        <w:trPr>
          <w:trHeight w:val="1308"/>
        </w:trPr>
        <w:tc>
          <w:tcPr>
            <w:tcW w:w="63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программы, подпрограммы,  основного мероприятия </w:t>
            </w:r>
          </w:p>
        </w:tc>
        <w:tc>
          <w:tcPr>
            <w:tcW w:w="28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  <w:p w:rsidR="00B96517" w:rsidRDefault="00EE29C9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(тыс. руб.), предусмотренных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(тыс. руб.)</w:t>
            </w:r>
          </w:p>
        </w:tc>
      </w:tr>
      <w:tr w:rsidR="00B96517">
        <w:trPr>
          <w:trHeight w:val="1308"/>
        </w:trPr>
        <w:tc>
          <w:tcPr>
            <w:tcW w:w="631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Муниципальной программой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Сводной бюджетной росписью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>
            <w:pPr>
              <w:pStyle w:val="ConsPlusCell"/>
              <w:jc w:val="center"/>
            </w:pPr>
          </w:p>
        </w:tc>
      </w:tr>
    </w:tbl>
    <w:p w:rsidR="00B96517" w:rsidRDefault="00B96517">
      <w:pPr>
        <w:spacing w:line="40" w:lineRule="exact"/>
        <w:rPr>
          <w:sz w:val="24"/>
          <w:szCs w:val="24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86"/>
        <w:gridCol w:w="2912"/>
        <w:gridCol w:w="1710"/>
        <w:gridCol w:w="1255"/>
        <w:gridCol w:w="2457"/>
      </w:tblGrid>
      <w:tr w:rsidR="00B96517">
        <w:trPr>
          <w:trHeight w:val="353"/>
          <w:tblHeader/>
        </w:trPr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6517">
        <w:trPr>
          <w:trHeight w:val="83"/>
        </w:trPr>
        <w:tc>
          <w:tcPr>
            <w:tcW w:w="6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«Молодежная политика и социальная активность»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1144,7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1144,7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FF0000"/>
              </w:rPr>
            </w:pPr>
            <w:r>
              <w:rPr>
                <w:color w:val="000000"/>
                <w:sz w:val="24"/>
                <w:szCs w:val="24"/>
              </w:rPr>
              <w:t>1144,6</w:t>
            </w:r>
          </w:p>
        </w:tc>
      </w:tr>
      <w:tr w:rsidR="00B96517">
        <w:trPr>
          <w:trHeight w:val="384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96517">
        <w:trPr>
          <w:trHeight w:val="109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797,7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797,7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797,7</w:t>
            </w:r>
          </w:p>
        </w:tc>
      </w:tr>
      <w:tr w:rsidR="00B96517">
        <w:trPr>
          <w:trHeight w:val="278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347,0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347,0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FF0000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</w:tr>
      <w:tr w:rsidR="00B96517">
        <w:trPr>
          <w:trHeight w:val="213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</w:tr>
      <w:tr w:rsidR="00B96517">
        <w:trPr>
          <w:trHeight w:val="70"/>
        </w:trPr>
        <w:tc>
          <w:tcPr>
            <w:tcW w:w="6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 «Поддержка молодежных инициатив»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309,0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309,0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FF0000"/>
              </w:rPr>
            </w:pPr>
            <w:r>
              <w:rPr>
                <w:color w:val="000000"/>
                <w:sz w:val="24"/>
                <w:szCs w:val="24"/>
              </w:rPr>
              <w:t>308,9</w:t>
            </w:r>
          </w:p>
        </w:tc>
      </w:tr>
      <w:tr w:rsidR="00B96517">
        <w:trPr>
          <w:trHeight w:val="207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96517">
        <w:trPr>
          <w:trHeight w:val="197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FF0000"/>
              </w:rPr>
            </w:pPr>
            <w:r>
              <w:rPr>
                <w:color w:val="000000"/>
                <w:sz w:val="24"/>
                <w:szCs w:val="24"/>
              </w:rPr>
              <w:t>127,5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FF0000"/>
              </w:rPr>
            </w:pPr>
            <w:r>
              <w:rPr>
                <w:color w:val="000000"/>
                <w:sz w:val="24"/>
                <w:szCs w:val="24"/>
              </w:rPr>
              <w:t>127,5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FF0000"/>
              </w:rPr>
            </w:pPr>
            <w:r>
              <w:rPr>
                <w:color w:val="000000"/>
                <w:sz w:val="24"/>
                <w:szCs w:val="24"/>
              </w:rPr>
              <w:t>127,5</w:t>
            </w:r>
          </w:p>
        </w:tc>
      </w:tr>
      <w:tr w:rsidR="00B96517">
        <w:trPr>
          <w:trHeight w:val="293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FF0000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FF0000"/>
              </w:rPr>
            </w:pPr>
            <w:r>
              <w:rPr>
                <w:color w:val="000000"/>
                <w:sz w:val="24"/>
                <w:szCs w:val="24"/>
              </w:rPr>
              <w:t>181,4</w:t>
            </w:r>
          </w:p>
        </w:tc>
      </w:tr>
      <w:tr w:rsidR="00B96517">
        <w:trPr>
          <w:trHeight w:val="177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96517">
        <w:trPr>
          <w:trHeight w:val="181"/>
        </w:trPr>
        <w:tc>
          <w:tcPr>
            <w:tcW w:w="6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1.1. Обеспечение проведения мероприятий по вовлечению молодежи в </w:t>
            </w:r>
            <w:proofErr w:type="gramStart"/>
            <w:r>
              <w:rPr>
                <w:sz w:val="24"/>
                <w:szCs w:val="24"/>
              </w:rPr>
              <w:t>социальную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B96517" w:rsidRDefault="00B96517">
            <w:pPr>
              <w:jc w:val="center"/>
              <w:rPr>
                <w:sz w:val="24"/>
                <w:szCs w:val="24"/>
              </w:rPr>
            </w:pPr>
          </w:p>
          <w:p w:rsidR="00B96517" w:rsidRDefault="00B96517">
            <w:pPr>
              <w:jc w:val="center"/>
              <w:rPr>
                <w:sz w:val="24"/>
                <w:szCs w:val="24"/>
              </w:rPr>
            </w:pPr>
          </w:p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практику, поддержке молодежных инициатив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70C0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70C0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208,9</w:t>
            </w:r>
          </w:p>
        </w:tc>
      </w:tr>
      <w:tr w:rsidR="00B96517">
        <w:trPr>
          <w:trHeight w:val="513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70C0"/>
                <w:sz w:val="24"/>
                <w:szCs w:val="24"/>
              </w:rPr>
            </w:pPr>
            <w:r>
              <w:rPr>
                <w:color w:val="0070C0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70C0"/>
              </w:rPr>
            </w:pPr>
            <w:r>
              <w:rPr>
                <w:color w:val="0070C0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color w:val="0070C0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96517">
        <w:trPr>
          <w:trHeight w:val="546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127,5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127,5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127,5</w:t>
            </w:r>
          </w:p>
        </w:tc>
      </w:tr>
      <w:tr w:rsidR="00B96517">
        <w:trPr>
          <w:trHeight w:val="70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81,5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81,5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</w:tr>
      <w:tr w:rsidR="00B96517">
        <w:trPr>
          <w:trHeight w:val="183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70C0"/>
                <w:sz w:val="24"/>
                <w:szCs w:val="24"/>
              </w:rPr>
            </w:pPr>
            <w:r>
              <w:rPr>
                <w:color w:val="0070C0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70C0"/>
                <w:sz w:val="24"/>
                <w:szCs w:val="24"/>
              </w:rPr>
            </w:pPr>
            <w:r>
              <w:rPr>
                <w:color w:val="0070C0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color w:val="0070C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96517">
        <w:trPr>
          <w:trHeight w:val="185"/>
        </w:trPr>
        <w:tc>
          <w:tcPr>
            <w:tcW w:w="6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1.2. Содействие развитию интеллектуального и  научно-технического потенциала молодежи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70C0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70C0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color w:val="0070C0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96517">
        <w:trPr>
          <w:trHeight w:val="185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70C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70C0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color w:val="0070C0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96517">
        <w:trPr>
          <w:trHeight w:val="185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70C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70C0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color w:val="0070C0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96517">
        <w:trPr>
          <w:trHeight w:val="185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70C0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70C0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color w:val="0070C0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96517">
        <w:trPr>
          <w:trHeight w:val="185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198"/>
        </w:trPr>
        <w:tc>
          <w:tcPr>
            <w:tcW w:w="6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 «Формирование патриотизма и гражданской ответственности в молодежной среде»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96517">
        <w:trPr>
          <w:trHeight w:val="198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</w:tr>
      <w:tr w:rsidR="00B96517">
        <w:trPr>
          <w:trHeight w:val="198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</w:tr>
      <w:tr w:rsidR="00B96517">
        <w:trPr>
          <w:trHeight w:val="198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96517">
        <w:trPr>
          <w:trHeight w:val="198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</w:tr>
      <w:tr w:rsidR="00B96517">
        <w:trPr>
          <w:trHeight w:val="198"/>
        </w:trPr>
        <w:tc>
          <w:tcPr>
            <w:tcW w:w="6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2.1. Обеспечение проведения мероприятий по содействию гражданско-патриотическому воспитанию молодых людей города Батайска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96517">
        <w:trPr>
          <w:trHeight w:val="198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</w:tr>
      <w:tr w:rsidR="00B96517">
        <w:trPr>
          <w:trHeight w:val="198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</w:tr>
      <w:tr w:rsidR="00B96517">
        <w:trPr>
          <w:trHeight w:val="198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96517">
        <w:trPr>
          <w:trHeight w:val="198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</w:tr>
      <w:tr w:rsidR="00B96517">
        <w:trPr>
          <w:trHeight w:val="198"/>
        </w:trPr>
        <w:tc>
          <w:tcPr>
            <w:tcW w:w="6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Основное мероприятие 2.2.Организация и проведение детских  и молодежных форумов патриотической и профилактической направленности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96517">
        <w:trPr>
          <w:trHeight w:val="198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</w:tr>
      <w:tr w:rsidR="00B96517">
        <w:trPr>
          <w:trHeight w:val="198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</w:tr>
      <w:tr w:rsidR="00B96517">
        <w:trPr>
          <w:trHeight w:val="355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96517">
        <w:trPr>
          <w:trHeight w:val="372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-</w:t>
            </w:r>
          </w:p>
        </w:tc>
      </w:tr>
      <w:tr w:rsidR="00B96517">
        <w:trPr>
          <w:trHeight w:val="841"/>
        </w:trPr>
        <w:tc>
          <w:tcPr>
            <w:tcW w:w="6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3 «Формирование эффективной системы поддержки добровольческой деятельности»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78,3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78,3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78,3</w:t>
            </w:r>
          </w:p>
        </w:tc>
      </w:tr>
      <w:tr w:rsidR="00B96517">
        <w:trPr>
          <w:trHeight w:val="191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198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62,8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62,8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62,8</w:t>
            </w:r>
          </w:p>
        </w:tc>
      </w:tr>
      <w:tr w:rsidR="00B96517">
        <w:trPr>
          <w:trHeight w:val="198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</w:tr>
      <w:tr w:rsidR="00B96517">
        <w:trPr>
          <w:trHeight w:val="42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198"/>
        </w:trPr>
        <w:tc>
          <w:tcPr>
            <w:tcW w:w="6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 xml:space="preserve">Основное мероприятие 3.1. Обеспечение проведения мероприятий по вовлечению граждан в добровольческую (волонтерскую) деятельность, поддержке добровольческих </w:t>
            </w:r>
            <w:r>
              <w:rPr>
                <w:sz w:val="24"/>
                <w:szCs w:val="24"/>
              </w:rPr>
              <w:t>инициатив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78,3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78,3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78,3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62,8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62,8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62,8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155"/>
        </w:trPr>
        <w:tc>
          <w:tcPr>
            <w:tcW w:w="63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 xml:space="preserve">Основное мероприятие 3.2. Реализация регионального проекта «Социальная активность (Ростовская </w:t>
            </w:r>
            <w:r>
              <w:rPr>
                <w:sz w:val="24"/>
                <w:szCs w:val="24"/>
              </w:rPr>
              <w:t>область)» на муниципальном уровне. Создание и внедрение системы социальной поддержки граждан, систематически участвующих в добровольческих (волонтерских) проектах и мероприятиях</w:t>
            </w:r>
          </w:p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</w:pPr>
            <w:r>
              <w:rPr>
                <w:sz w:val="24"/>
                <w:szCs w:val="24"/>
              </w:rPr>
              <w:t xml:space="preserve">Местный </w:t>
            </w:r>
            <w:r>
              <w:rPr>
                <w:sz w:val="24"/>
                <w:szCs w:val="24"/>
              </w:rPr>
              <w:t>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155"/>
        </w:trPr>
        <w:tc>
          <w:tcPr>
            <w:tcW w:w="63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75" w:right="-75"/>
              <w:jc w:val="center"/>
            </w:pPr>
            <w:r>
              <w:rPr>
                <w:sz w:val="24"/>
                <w:szCs w:val="24"/>
              </w:rPr>
              <w:t xml:space="preserve">Подпрограмма 4 </w:t>
            </w:r>
            <w:r>
              <w:rPr>
                <w:rFonts w:eastAsia="MS Mincho"/>
                <w:kern w:val="2"/>
                <w:sz w:val="24"/>
                <w:szCs w:val="24"/>
              </w:rPr>
              <w:t>«Развитие инфраструктуры молодежной политики»</w:t>
            </w:r>
          </w:p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757,4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757,4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757,4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607,4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607,4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607,4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155"/>
        </w:trPr>
        <w:tc>
          <w:tcPr>
            <w:tcW w:w="63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Основное мероприятие 4.1 Создание многофункциональных молодежных центров (поддержки молодежных инициатив, гражданско-патриотического воспитания, развития добровольчества)</w:t>
            </w:r>
          </w:p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757,4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757,4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757,4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607,4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607,4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607,4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155"/>
        </w:trPr>
        <w:tc>
          <w:tcPr>
            <w:tcW w:w="63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 xml:space="preserve">Основное мероприятие 4.2 Предоставление муниципальной поддержки молодежным и детским общественным объединениям, </w:t>
            </w:r>
            <w:proofErr w:type="gramStart"/>
            <w:r>
              <w:rPr>
                <w:sz w:val="24"/>
                <w:szCs w:val="24"/>
              </w:rPr>
              <w:t>пользующихся</w:t>
            </w:r>
            <w:proofErr w:type="gramEnd"/>
            <w:r>
              <w:rPr>
                <w:sz w:val="24"/>
                <w:szCs w:val="24"/>
              </w:rPr>
              <w:t xml:space="preserve"> муниципальной поддержкой в виде субсидии</w:t>
            </w:r>
          </w:p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</w:pPr>
            <w: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</w:pPr>
            <w: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t>-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</w:pPr>
            <w: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</w:pPr>
            <w: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t>-</w:t>
            </w:r>
          </w:p>
        </w:tc>
      </w:tr>
      <w:tr w:rsidR="00B96517">
        <w:trPr>
          <w:trHeight w:val="155"/>
        </w:trPr>
        <w:tc>
          <w:tcPr>
            <w:tcW w:w="6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</w:pPr>
            <w:r>
              <w:t>-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</w:pPr>
            <w:r>
              <w:t>-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t>-</w:t>
            </w:r>
          </w:p>
        </w:tc>
      </w:tr>
    </w:tbl>
    <w:p w:rsidR="00B96517" w:rsidRDefault="00EE29C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96517" w:rsidRDefault="00B96517">
      <w:pPr>
        <w:pStyle w:val="ConsPlusNonformat"/>
        <w:spacing w:line="218" w:lineRule="auto"/>
        <w:jc w:val="center"/>
        <w:rPr>
          <w:rFonts w:ascii="Times New Roman" w:hAnsi="Times New Roman" w:cs="Times New Roman"/>
          <w:sz w:val="14"/>
          <w:szCs w:val="24"/>
        </w:rPr>
      </w:pPr>
    </w:p>
    <w:p w:rsidR="00B96517" w:rsidRDefault="00B96517">
      <w:pPr>
        <w:widowControl w:val="0"/>
        <w:rPr>
          <w:sz w:val="24"/>
          <w:szCs w:val="24"/>
        </w:rPr>
      </w:pPr>
    </w:p>
    <w:p w:rsidR="00B96517" w:rsidRDefault="00B96517">
      <w:pPr>
        <w:widowControl w:val="0"/>
        <w:jc w:val="right"/>
        <w:rPr>
          <w:sz w:val="24"/>
          <w:szCs w:val="24"/>
        </w:rPr>
      </w:pPr>
    </w:p>
    <w:p w:rsidR="00B96517" w:rsidRDefault="00EE29C9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B96517" w:rsidRDefault="00B96517">
      <w:pPr>
        <w:rPr>
          <w:sz w:val="24"/>
          <w:szCs w:val="24"/>
        </w:rPr>
      </w:pPr>
    </w:p>
    <w:tbl>
      <w:tblPr>
        <w:tblW w:w="14917" w:type="dxa"/>
        <w:tblInd w:w="-217" w:type="dxa"/>
        <w:tblLook w:val="0000" w:firstRow="0" w:lastRow="0" w:firstColumn="0" w:lastColumn="0" w:noHBand="0" w:noVBand="0"/>
      </w:tblPr>
      <w:tblGrid>
        <w:gridCol w:w="1484"/>
        <w:gridCol w:w="1006"/>
        <w:gridCol w:w="615"/>
        <w:gridCol w:w="880"/>
        <w:gridCol w:w="1362"/>
        <w:gridCol w:w="195"/>
        <w:gridCol w:w="1058"/>
        <w:gridCol w:w="966"/>
        <w:gridCol w:w="280"/>
        <w:gridCol w:w="776"/>
        <w:gridCol w:w="131"/>
        <w:gridCol w:w="223"/>
        <w:gridCol w:w="231"/>
        <w:gridCol w:w="366"/>
        <w:gridCol w:w="979"/>
        <w:gridCol w:w="447"/>
        <w:gridCol w:w="762"/>
        <w:gridCol w:w="758"/>
        <w:gridCol w:w="577"/>
        <w:gridCol w:w="843"/>
        <w:gridCol w:w="95"/>
        <w:gridCol w:w="969"/>
      </w:tblGrid>
      <w:tr w:rsidR="00B96517">
        <w:trPr>
          <w:trHeight w:val="2085"/>
        </w:trPr>
        <w:tc>
          <w:tcPr>
            <w:tcW w:w="14916" w:type="dxa"/>
            <w:gridSpan w:val="22"/>
            <w:shd w:val="clear" w:color="auto" w:fill="auto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77"/>
              <w:gridCol w:w="3048"/>
              <w:gridCol w:w="2570"/>
              <w:gridCol w:w="2165"/>
              <w:gridCol w:w="2874"/>
              <w:gridCol w:w="53"/>
            </w:tblGrid>
            <w:tr w:rsidR="00B96517">
              <w:trPr>
                <w:trHeight w:val="1600"/>
              </w:trPr>
              <w:tc>
                <w:tcPr>
                  <w:tcW w:w="14648" w:type="dxa"/>
                  <w:gridSpan w:val="5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B96517" w:rsidRDefault="00EE29C9">
                  <w:pPr>
                    <w:snapToGrid w:val="0"/>
                    <w:jc w:val="center"/>
                  </w:pPr>
                  <w:r>
                    <w:rPr>
                      <w:bCs/>
                      <w:sz w:val="28"/>
                      <w:szCs w:val="28"/>
                    </w:rPr>
                    <w:t xml:space="preserve">Информация о возникновении экономии бюджетных ассигнований на реализацию основных мероприятий </w:t>
                  </w:r>
                  <w:r>
                    <w:rPr>
                      <w:bCs/>
                      <w:sz w:val="28"/>
                      <w:szCs w:val="28"/>
                    </w:rPr>
                    <w:br/>
                  </w:r>
                  <w:r>
                    <w:rPr>
                      <w:bCs/>
                      <w:sz w:val="28"/>
                      <w:szCs w:val="28"/>
                    </w:rPr>
                    <w:t xml:space="preserve">муниципальной программы города Батайска, в том числе и в результате проведенных </w:t>
                  </w:r>
                  <w:r>
                    <w:rPr>
                      <w:bCs/>
                      <w:sz w:val="28"/>
                      <w:szCs w:val="28"/>
                    </w:rPr>
                    <w:br/>
                    <w:t xml:space="preserve">конкурсных процедур, при условии его исполнения в полном объеме </w:t>
                  </w:r>
                  <w:r>
                    <w:rPr>
                      <w:bCs/>
                      <w:sz w:val="28"/>
                      <w:szCs w:val="28"/>
                    </w:rPr>
                    <w:br/>
                  </w:r>
                  <w:r>
                    <w:rPr>
                      <w:sz w:val="28"/>
                      <w:szCs w:val="28"/>
                    </w:rPr>
                    <w:t>Муниципальная программа города Батайска «Молодежная политика и социальная активность» за 2022 год</w:t>
                  </w:r>
                  <w:r>
                    <w:rPr>
                      <w:bCs/>
                      <w:sz w:val="24"/>
                      <w:szCs w:val="24"/>
                      <w:u w:val="single"/>
                    </w:rPr>
                    <w:br/>
                  </w:r>
                </w:p>
              </w:tc>
              <w:tc>
                <w:tcPr>
                  <w:tcW w:w="53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B96517" w:rsidRDefault="00B96517"/>
              </w:tc>
            </w:tr>
            <w:tr w:rsidR="00B96517">
              <w:trPr>
                <w:cantSplit/>
                <w:trHeight w:val="645"/>
              </w:trPr>
              <w:tc>
                <w:tcPr>
                  <w:tcW w:w="405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t>Наименование основного мероприятия муниципальной программы (по инвестиционным расходам - в разрезе объектов)</w:t>
                  </w:r>
                </w:p>
              </w:tc>
              <w:tc>
                <w:tcPr>
                  <w:tcW w:w="303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t>Ожидаемый непосредственный результат</w:t>
                  </w:r>
                </w:p>
              </w:tc>
              <w:tc>
                <w:tcPr>
                  <w:tcW w:w="255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t>Фактически сложившийся результат</w:t>
                  </w:r>
                </w:p>
              </w:tc>
              <w:tc>
                <w:tcPr>
                  <w:tcW w:w="506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t>Сумма экономии</w:t>
                  </w:r>
                  <w:r>
                    <w:rPr>
                      <w:bCs/>
                      <w:sz w:val="24"/>
                      <w:szCs w:val="24"/>
                    </w:rPr>
                    <w:br/>
                    <w:t>(тыс. рублей)</w:t>
                  </w:r>
                </w:p>
              </w:tc>
            </w:tr>
            <w:tr w:rsidR="00B96517">
              <w:trPr>
                <w:cantSplit/>
                <w:trHeight w:val="1110"/>
              </w:trPr>
              <w:tc>
                <w:tcPr>
                  <w:tcW w:w="40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B96517"/>
              </w:tc>
              <w:tc>
                <w:tcPr>
                  <w:tcW w:w="303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B96517"/>
              </w:tc>
              <w:tc>
                <w:tcPr>
                  <w:tcW w:w="255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B96517"/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291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t xml:space="preserve">в том числе в результате проведенных </w:t>
                  </w:r>
                  <w:r>
                    <w:rPr>
                      <w:bCs/>
                      <w:sz w:val="24"/>
                      <w:szCs w:val="24"/>
                    </w:rPr>
                    <w:t>конкурсных процедур</w:t>
                  </w:r>
                </w:p>
              </w:tc>
            </w:tr>
            <w:tr w:rsidR="00B96517">
              <w:trPr>
                <w:trHeight w:val="688"/>
              </w:trPr>
              <w:tc>
                <w:tcPr>
                  <w:tcW w:w="1470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96517" w:rsidRDefault="00EE29C9">
                  <w:pPr>
                    <w:pStyle w:val="af2"/>
                    <w:numPr>
                      <w:ilvl w:val="0"/>
                      <w:numId w:val="1"/>
                    </w:numPr>
                    <w:jc w:val="center"/>
                  </w:pPr>
                  <w:r>
                    <w:rPr>
                      <w:sz w:val="24"/>
                      <w:szCs w:val="24"/>
                    </w:rPr>
                    <w:t>Подпрограмма 1 «Поддержка молодежных инициатив»</w:t>
                  </w:r>
                </w:p>
              </w:tc>
            </w:tr>
            <w:tr w:rsidR="00B96517">
              <w:trPr>
                <w:trHeight w:val="1968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r>
                    <w:rPr>
                      <w:sz w:val="24"/>
                      <w:szCs w:val="24"/>
                    </w:rPr>
                    <w:t xml:space="preserve">Основное мероприятие 1.1 </w:t>
                  </w:r>
                </w:p>
                <w:p w:rsidR="00B96517" w:rsidRDefault="00EE29C9">
                  <w:r>
                    <w:rPr>
                      <w:sz w:val="24"/>
                      <w:szCs w:val="24"/>
                    </w:rPr>
                    <w:t>Обеспечение проведения мероприятий по вовлечению молодежи в социальную практику, поддержке молодежных инициатив</w:t>
                  </w:r>
                </w:p>
              </w:tc>
              <w:tc>
                <w:tcPr>
                  <w:tcW w:w="3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209,0</w:t>
                  </w:r>
                </w:p>
              </w:tc>
              <w:tc>
                <w:tcPr>
                  <w:tcW w:w="2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208,9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0,1</w:t>
                  </w:r>
                </w:p>
              </w:tc>
              <w:tc>
                <w:tcPr>
                  <w:tcW w:w="291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jc w:val="center"/>
                  </w:pPr>
                  <w:r>
                    <w:rPr>
                      <w:sz w:val="24"/>
                      <w:szCs w:val="24"/>
                      <w:lang w:val="en-US"/>
                    </w:rPr>
                    <w:t>-</w:t>
                  </w:r>
                </w:p>
              </w:tc>
            </w:tr>
            <w:tr w:rsidR="00B96517">
              <w:trPr>
                <w:trHeight w:val="315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r>
                    <w:rPr>
                      <w:sz w:val="24"/>
                      <w:szCs w:val="24"/>
                    </w:rPr>
                    <w:lastRenderedPageBreak/>
                    <w:t>Основное мероприятие 1.2</w:t>
                  </w:r>
                </w:p>
                <w:p w:rsidR="00B96517" w:rsidRDefault="00EE29C9">
                  <w:r>
                    <w:rPr>
                      <w:sz w:val="24"/>
                      <w:szCs w:val="24"/>
                    </w:rPr>
                    <w:t>Содействие развитию интеллектуального и  научно-технического потенциала молодежи</w:t>
                  </w:r>
                </w:p>
              </w:tc>
              <w:tc>
                <w:tcPr>
                  <w:tcW w:w="3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2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291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96517">
              <w:trPr>
                <w:trHeight w:val="315"/>
              </w:trPr>
              <w:tc>
                <w:tcPr>
                  <w:tcW w:w="1470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Подпрограмма 2 «Формирование патриотизма и гражданской ответственности в молодежной среде»</w:t>
                  </w:r>
                </w:p>
              </w:tc>
            </w:tr>
            <w:tr w:rsidR="00B96517">
              <w:trPr>
                <w:trHeight w:val="315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96517" w:rsidRDefault="00EE29C9">
                  <w:r>
                    <w:rPr>
                      <w:sz w:val="24"/>
                      <w:szCs w:val="24"/>
                    </w:rPr>
                    <w:t>Основное мероприятие 2.1</w:t>
                  </w:r>
                </w:p>
                <w:p w:rsidR="00B96517" w:rsidRDefault="00EE29C9">
                  <w:r>
                    <w:rPr>
                      <w:sz w:val="24"/>
                      <w:szCs w:val="24"/>
                    </w:rPr>
                    <w:t xml:space="preserve">Обеспечение проведения мероприятий по </w:t>
                  </w:r>
                  <w:r>
                    <w:rPr>
                      <w:sz w:val="24"/>
                      <w:szCs w:val="24"/>
                    </w:rPr>
                    <w:t>содействию гражданско-патриотическому воспитанию молодых людей города Батайска</w:t>
                  </w:r>
                </w:p>
              </w:tc>
              <w:tc>
                <w:tcPr>
                  <w:tcW w:w="3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2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291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96517">
              <w:trPr>
                <w:trHeight w:val="315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96517" w:rsidRDefault="00EE29C9">
                  <w:r>
                    <w:rPr>
                      <w:sz w:val="24"/>
                      <w:szCs w:val="24"/>
                    </w:rPr>
                    <w:t>Основное мероприятие 2.2</w:t>
                  </w:r>
                </w:p>
                <w:p w:rsidR="00B96517" w:rsidRDefault="00EE29C9">
                  <w:r>
                    <w:rPr>
                      <w:sz w:val="24"/>
                      <w:szCs w:val="24"/>
                    </w:rPr>
                    <w:t>Организация и проведение детских  и молодежных форумов патриотической и профилактической направленности</w:t>
                  </w:r>
                </w:p>
              </w:tc>
              <w:tc>
                <w:tcPr>
                  <w:tcW w:w="3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2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291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96517">
              <w:trPr>
                <w:trHeight w:val="315"/>
              </w:trPr>
              <w:tc>
                <w:tcPr>
                  <w:tcW w:w="1470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 xml:space="preserve">Подпрограмма 3 </w:t>
                  </w:r>
                  <w:r>
                    <w:rPr>
                      <w:sz w:val="24"/>
                      <w:szCs w:val="24"/>
                    </w:rPr>
                    <w:t>«Формирование эффективной системы поддержки добровольческой деятельности»</w:t>
                  </w:r>
                </w:p>
              </w:tc>
            </w:tr>
            <w:tr w:rsidR="00B96517">
              <w:trPr>
                <w:trHeight w:val="315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96517" w:rsidRDefault="00EE29C9">
                  <w:r>
                    <w:rPr>
                      <w:sz w:val="24"/>
                      <w:szCs w:val="24"/>
                    </w:rPr>
                    <w:t>Основное мероприятие 3.1</w:t>
                  </w:r>
                </w:p>
                <w:p w:rsidR="00B96517" w:rsidRDefault="00EE29C9">
                  <w:r>
                    <w:rPr>
                      <w:sz w:val="24"/>
                      <w:szCs w:val="24"/>
                    </w:rPr>
                    <w:t>Обеспечение проведения мероприятий по вовлечению граждан в добровольческую (волонтерскую) деятельность, поддержке добровольческих инициатив</w:t>
                  </w:r>
                </w:p>
              </w:tc>
              <w:tc>
                <w:tcPr>
                  <w:tcW w:w="3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78,3</w:t>
                  </w:r>
                </w:p>
              </w:tc>
              <w:tc>
                <w:tcPr>
                  <w:tcW w:w="2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78,3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291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96517">
              <w:trPr>
                <w:trHeight w:val="315"/>
              </w:trPr>
              <w:tc>
                <w:tcPr>
                  <w:tcW w:w="405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96517" w:rsidRDefault="00EE29C9">
                  <w:r>
                    <w:rPr>
                      <w:sz w:val="24"/>
                      <w:szCs w:val="24"/>
                    </w:rPr>
                    <w:t xml:space="preserve">Основное мероприятие 3.2. </w:t>
                  </w:r>
                </w:p>
                <w:p w:rsidR="00B96517" w:rsidRDefault="00EE29C9">
                  <w:r>
                    <w:rPr>
                      <w:sz w:val="24"/>
                      <w:szCs w:val="24"/>
                    </w:rPr>
                    <w:t xml:space="preserve">Реализация регионального проекта «Социальная активность (Ростовская область)» на муниципальном уровне. Создание и внедрение системы социальной поддержки граждан, систематически участвующих в добровольческих (волонтерских) </w:t>
                  </w:r>
                  <w:r>
                    <w:rPr>
                      <w:sz w:val="24"/>
                      <w:szCs w:val="24"/>
                    </w:rPr>
                    <w:t>проектах и мероприятиях</w:t>
                  </w:r>
                </w:p>
              </w:tc>
              <w:tc>
                <w:tcPr>
                  <w:tcW w:w="303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t>0,0</w:t>
                  </w:r>
                </w:p>
              </w:tc>
              <w:tc>
                <w:tcPr>
                  <w:tcW w:w="255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t>0,0</w:t>
                  </w:r>
                </w:p>
              </w:tc>
              <w:tc>
                <w:tcPr>
                  <w:tcW w:w="215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t>0,0</w:t>
                  </w:r>
                </w:p>
              </w:tc>
              <w:tc>
                <w:tcPr>
                  <w:tcW w:w="2910" w:type="dxa"/>
                  <w:gridSpan w:val="2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96517">
              <w:trPr>
                <w:trHeight w:val="315"/>
              </w:trPr>
              <w:tc>
                <w:tcPr>
                  <w:tcW w:w="14701" w:type="dxa"/>
                  <w:gridSpan w:val="6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96517" w:rsidRDefault="00EE29C9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 xml:space="preserve">Подпрограмма 4 </w:t>
                  </w:r>
                  <w:r>
                    <w:rPr>
                      <w:rFonts w:eastAsia="MS Mincho"/>
                      <w:kern w:val="2"/>
                      <w:sz w:val="24"/>
                      <w:szCs w:val="24"/>
                    </w:rPr>
                    <w:t>«Развитие инфраструктуры молодежной политики»</w:t>
                  </w:r>
                </w:p>
              </w:tc>
            </w:tr>
            <w:tr w:rsidR="00B96517">
              <w:trPr>
                <w:trHeight w:val="315"/>
              </w:trPr>
              <w:tc>
                <w:tcPr>
                  <w:tcW w:w="405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96517" w:rsidRDefault="00EE29C9">
                  <w:r>
                    <w:rPr>
                      <w:sz w:val="24"/>
                      <w:szCs w:val="24"/>
                    </w:rPr>
                    <w:t xml:space="preserve">Основное мероприятие 4.1 </w:t>
                  </w:r>
                </w:p>
                <w:p w:rsidR="00B96517" w:rsidRDefault="00EE29C9">
                  <w:r>
                    <w:rPr>
                      <w:sz w:val="24"/>
                      <w:szCs w:val="24"/>
                    </w:rPr>
                    <w:t xml:space="preserve">Создание многофункциональных молодежных центров (поддержки молодежных инициатив, гражданско-патриотического воспитания, развития </w:t>
                  </w:r>
                  <w:r>
                    <w:rPr>
                      <w:sz w:val="24"/>
                      <w:szCs w:val="24"/>
                    </w:rPr>
                    <w:lastRenderedPageBreak/>
                    <w:t>добровольчества)</w:t>
                  </w:r>
                </w:p>
              </w:tc>
              <w:tc>
                <w:tcPr>
                  <w:tcW w:w="303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lastRenderedPageBreak/>
                    <w:t>757,4</w:t>
                  </w:r>
                </w:p>
              </w:tc>
              <w:tc>
                <w:tcPr>
                  <w:tcW w:w="255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757,4</w:t>
                  </w:r>
                </w:p>
              </w:tc>
              <w:tc>
                <w:tcPr>
                  <w:tcW w:w="215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2910" w:type="dxa"/>
                  <w:gridSpan w:val="2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-</w:t>
                  </w:r>
                </w:p>
                <w:p w:rsidR="00B96517" w:rsidRDefault="00B96517">
                  <w:pPr>
                    <w:snapToGrid w:val="0"/>
                    <w:ind w:left="191" w:hanging="191"/>
                    <w:jc w:val="center"/>
                    <w:rPr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B96517">
              <w:trPr>
                <w:trHeight w:val="315"/>
              </w:trPr>
              <w:tc>
                <w:tcPr>
                  <w:tcW w:w="405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96517" w:rsidRDefault="00EE29C9">
                  <w:r>
                    <w:rPr>
                      <w:sz w:val="24"/>
                      <w:szCs w:val="24"/>
                    </w:rPr>
                    <w:lastRenderedPageBreak/>
                    <w:t>Основное мероприятие 4.2</w:t>
                  </w:r>
                </w:p>
                <w:p w:rsidR="00B96517" w:rsidRDefault="00EE29C9">
                  <w:r>
                    <w:rPr>
                      <w:sz w:val="24"/>
                      <w:szCs w:val="24"/>
                    </w:rPr>
                    <w:t xml:space="preserve">Предоставление муниципальной поддержки молодежным и детским общественным объединениям, </w:t>
                  </w:r>
                  <w:proofErr w:type="gramStart"/>
                  <w:r>
                    <w:rPr>
                      <w:sz w:val="24"/>
                      <w:szCs w:val="24"/>
                    </w:rPr>
                    <w:t>пользующихся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муниципальной поддержкой в виде субсидии</w:t>
                  </w:r>
                </w:p>
              </w:tc>
              <w:tc>
                <w:tcPr>
                  <w:tcW w:w="303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55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15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910" w:type="dxa"/>
                  <w:gridSpan w:val="2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96517">
              <w:trPr>
                <w:trHeight w:val="327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96517" w:rsidRDefault="00EE29C9">
                  <w:pPr>
                    <w:ind w:left="191" w:hanging="191"/>
                  </w:pPr>
                  <w:r>
                    <w:rPr>
                      <w:bCs/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3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1144,7</w:t>
                  </w:r>
                </w:p>
              </w:tc>
              <w:tc>
                <w:tcPr>
                  <w:tcW w:w="2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1144,6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0,1</w:t>
                  </w:r>
                </w:p>
              </w:tc>
              <w:tc>
                <w:tcPr>
                  <w:tcW w:w="291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96517" w:rsidRDefault="00EE29C9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B96517" w:rsidRDefault="00B96517">
            <w:pPr>
              <w:widowControl w:val="0"/>
              <w:rPr>
                <w:bCs/>
                <w:sz w:val="24"/>
                <w:szCs w:val="24"/>
              </w:rPr>
            </w:pPr>
          </w:p>
        </w:tc>
      </w:tr>
      <w:tr w:rsidR="00B96517">
        <w:trPr>
          <w:trHeight w:val="1146"/>
        </w:trPr>
        <w:tc>
          <w:tcPr>
            <w:tcW w:w="14916" w:type="dxa"/>
            <w:gridSpan w:val="22"/>
            <w:shd w:val="clear" w:color="auto" w:fill="auto"/>
          </w:tcPr>
          <w:p w:rsidR="00B96517" w:rsidRDefault="00EE29C9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Таблица 5</w:t>
            </w:r>
          </w:p>
          <w:p w:rsidR="00B96517" w:rsidRDefault="00B96517">
            <w:pPr>
              <w:jc w:val="right"/>
              <w:rPr>
                <w:bCs/>
                <w:sz w:val="28"/>
                <w:szCs w:val="28"/>
              </w:rPr>
            </w:pPr>
          </w:p>
          <w:p w:rsidR="00B96517" w:rsidRDefault="00EE29C9">
            <w:pPr>
              <w:jc w:val="center"/>
              <w:rPr>
                <w:highlight w:val="green"/>
              </w:rPr>
            </w:pPr>
            <w:r>
              <w:rPr>
                <w:bCs/>
                <w:sz w:val="28"/>
                <w:szCs w:val="28"/>
              </w:rPr>
              <w:t xml:space="preserve">Информация о соблюдении условий </w:t>
            </w:r>
            <w:proofErr w:type="spellStart"/>
            <w:r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>
              <w:rPr>
                <w:bCs/>
                <w:sz w:val="28"/>
                <w:szCs w:val="28"/>
              </w:rPr>
              <w:t xml:space="preserve"> расходных обязательств города Батайска при реализации основных мероприятий подпрограмм муниципальной программы города Батайска «Молодежная политика и социальная активность»</w:t>
            </w:r>
            <w:r>
              <w:rPr>
                <w:sz w:val="28"/>
                <w:szCs w:val="28"/>
              </w:rPr>
              <w:t xml:space="preserve"> в 2022 году</w:t>
            </w:r>
          </w:p>
          <w:p w:rsidR="00B96517" w:rsidRDefault="00B96517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96517" w:rsidRDefault="00B96517">
            <w:pPr>
              <w:jc w:val="center"/>
              <w:rPr>
                <w:sz w:val="28"/>
                <w:szCs w:val="28"/>
              </w:rPr>
            </w:pPr>
          </w:p>
          <w:p w:rsidR="00B96517" w:rsidRDefault="00B96517">
            <w:pPr>
              <w:jc w:val="right"/>
            </w:pPr>
          </w:p>
        </w:tc>
      </w:tr>
      <w:tr w:rsidR="00B96517">
        <w:trPr>
          <w:cantSplit/>
          <w:trHeight w:val="980"/>
        </w:trPr>
        <w:tc>
          <w:tcPr>
            <w:tcW w:w="543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Наименование основного мероприятия муниципальной программы (по инвестиционным расходам - </w:t>
            </w:r>
            <w:r>
              <w:rPr>
                <w:bCs/>
                <w:sz w:val="24"/>
                <w:szCs w:val="24"/>
              </w:rPr>
              <w:br/>
              <w:t>в разрезе объектов)</w:t>
            </w:r>
          </w:p>
        </w:tc>
        <w:tc>
          <w:tcPr>
            <w:tcW w:w="34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Установленный объем </w:t>
            </w:r>
            <w:proofErr w:type="spellStart"/>
            <w:r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>
              <w:rPr>
                <w:bCs/>
                <w:sz w:val="24"/>
                <w:szCs w:val="24"/>
              </w:rPr>
              <w:t xml:space="preserve"> расходов</w:t>
            </w:r>
            <w:proofErr w:type="gramStart"/>
            <w:r>
              <w:rPr>
                <w:bCs/>
                <w:sz w:val="24"/>
                <w:szCs w:val="24"/>
              </w:rPr>
              <w:t>* (%)</w:t>
            </w:r>
            <w:proofErr w:type="gramEnd"/>
          </w:p>
        </w:tc>
        <w:tc>
          <w:tcPr>
            <w:tcW w:w="33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фактических расходов областного бюджета</w:t>
            </w:r>
          </w:p>
        </w:tc>
        <w:tc>
          <w:tcPr>
            <w:tcW w:w="2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фактических расходов местного бюджета</w:t>
            </w:r>
          </w:p>
        </w:tc>
      </w:tr>
      <w:tr w:rsidR="00B96517">
        <w:trPr>
          <w:cantSplit/>
          <w:trHeight w:val="697"/>
        </w:trPr>
        <w:tc>
          <w:tcPr>
            <w:tcW w:w="543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B96517"/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%</w:t>
            </w:r>
          </w:p>
        </w:tc>
      </w:tr>
      <w:tr w:rsidR="00B96517">
        <w:trPr>
          <w:trHeight w:val="697"/>
        </w:trPr>
        <w:tc>
          <w:tcPr>
            <w:tcW w:w="14916" w:type="dxa"/>
            <w:gridSpan w:val="2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 «Поддержка молодежных инициатив»</w:t>
            </w:r>
          </w:p>
        </w:tc>
      </w:tr>
      <w:tr w:rsidR="00B96517">
        <w:trPr>
          <w:trHeight w:val="315"/>
        </w:trPr>
        <w:tc>
          <w:tcPr>
            <w:tcW w:w="5435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1.1 </w:t>
            </w:r>
          </w:p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проведения мероприятий по вовлечению молодежи в социальную практику, поддержке молодежных инициатив</w:t>
            </w:r>
          </w:p>
        </w:tc>
        <w:tc>
          <w:tcPr>
            <w:tcW w:w="19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80,2</w:t>
            </w:r>
          </w:p>
        </w:tc>
        <w:tc>
          <w:tcPr>
            <w:tcW w:w="148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19,8</w:t>
            </w:r>
          </w:p>
        </w:tc>
        <w:tc>
          <w:tcPr>
            <w:tcW w:w="1949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127,5</w:t>
            </w:r>
          </w:p>
        </w:tc>
        <w:tc>
          <w:tcPr>
            <w:tcW w:w="14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80,2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31,5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20,1</w:t>
            </w:r>
          </w:p>
        </w:tc>
      </w:tr>
      <w:tr w:rsidR="00B96517">
        <w:trPr>
          <w:trHeight w:val="315"/>
        </w:trPr>
        <w:tc>
          <w:tcPr>
            <w:tcW w:w="54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1.2</w:t>
            </w:r>
          </w:p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Содействие развитию интеллектуального и  научно-технического потенциала молодежи</w:t>
            </w: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315"/>
        </w:trPr>
        <w:tc>
          <w:tcPr>
            <w:tcW w:w="14916" w:type="dxa"/>
            <w:gridSpan w:val="2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 «Формирование патриотизма и гражданской ответственности в молодежной среде»</w:t>
            </w:r>
          </w:p>
        </w:tc>
      </w:tr>
      <w:tr w:rsidR="00B96517">
        <w:trPr>
          <w:trHeight w:val="315"/>
        </w:trPr>
        <w:tc>
          <w:tcPr>
            <w:tcW w:w="5435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Основное </w:t>
            </w:r>
            <w:r>
              <w:rPr>
                <w:sz w:val="24"/>
                <w:szCs w:val="24"/>
              </w:rPr>
              <w:t>мероприятие 2.1</w:t>
            </w:r>
          </w:p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проведения мероприятий по содействию гражданско-патриотическому воспитанию молодых людей города Батайска</w:t>
            </w:r>
          </w:p>
        </w:tc>
        <w:tc>
          <w:tcPr>
            <w:tcW w:w="19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9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ind w:left="191" w:hanging="191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6517" w:rsidRDefault="00EE29C9">
            <w:pPr>
              <w:ind w:left="191" w:hanging="191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315"/>
        </w:trPr>
        <w:tc>
          <w:tcPr>
            <w:tcW w:w="54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2.2</w:t>
            </w:r>
          </w:p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и проведение детских  и молодежных форумов патриотической и </w:t>
            </w:r>
            <w:r>
              <w:rPr>
                <w:sz w:val="24"/>
                <w:szCs w:val="24"/>
              </w:rPr>
              <w:t>профилактической направленности</w:t>
            </w: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315"/>
        </w:trPr>
        <w:tc>
          <w:tcPr>
            <w:tcW w:w="14916" w:type="dxa"/>
            <w:gridSpan w:val="2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3 «Формирование эффективной системы поддержки добровольческой деятельности»</w:t>
            </w:r>
          </w:p>
        </w:tc>
      </w:tr>
      <w:tr w:rsidR="00B96517">
        <w:trPr>
          <w:trHeight w:val="315"/>
        </w:trPr>
        <w:tc>
          <w:tcPr>
            <w:tcW w:w="54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3.1</w:t>
            </w:r>
          </w:p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проведения мероприятий по вовлечению граждан в добровольческую (волонтерскую) </w:t>
            </w:r>
            <w:r>
              <w:rPr>
                <w:sz w:val="24"/>
                <w:szCs w:val="24"/>
              </w:rPr>
              <w:t>деятельность, поддержке добровольческих инициатив</w:t>
            </w: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80,2</w:t>
            </w:r>
          </w:p>
        </w:tc>
        <w:tc>
          <w:tcPr>
            <w:tcW w:w="1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>19,8</w:t>
            </w:r>
          </w:p>
        </w:tc>
        <w:tc>
          <w:tcPr>
            <w:tcW w:w="1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</w:pPr>
            <w:r>
              <w:rPr>
                <w:sz w:val="24"/>
                <w:szCs w:val="24"/>
              </w:rPr>
              <w:t>62,8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</w:pPr>
            <w:r>
              <w:rPr>
                <w:sz w:val="24"/>
                <w:szCs w:val="24"/>
              </w:rPr>
              <w:t>80,2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</w:pPr>
            <w:r>
              <w:rPr>
                <w:sz w:val="24"/>
                <w:szCs w:val="24"/>
              </w:rPr>
              <w:t>19,8</w:t>
            </w:r>
          </w:p>
        </w:tc>
      </w:tr>
      <w:tr w:rsidR="00B96517">
        <w:trPr>
          <w:trHeight w:val="315"/>
        </w:trPr>
        <w:tc>
          <w:tcPr>
            <w:tcW w:w="14916" w:type="dxa"/>
            <w:gridSpan w:val="2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</w:pPr>
            <w:r>
              <w:rPr>
                <w:sz w:val="24"/>
                <w:szCs w:val="24"/>
              </w:rPr>
              <w:t xml:space="preserve">Подпрограмма 4 </w:t>
            </w:r>
            <w:r>
              <w:rPr>
                <w:rFonts w:eastAsia="MS Mincho"/>
                <w:kern w:val="2"/>
                <w:sz w:val="24"/>
                <w:szCs w:val="24"/>
              </w:rPr>
              <w:t>«Развитие инфраструктуры молодежной политики»</w:t>
            </w:r>
          </w:p>
        </w:tc>
      </w:tr>
      <w:tr w:rsidR="00B96517">
        <w:trPr>
          <w:trHeight w:val="315"/>
        </w:trPr>
        <w:tc>
          <w:tcPr>
            <w:tcW w:w="5435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4.1 </w:t>
            </w:r>
          </w:p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многофункциональных молодежных центров (поддержки молодежных инициатив, </w:t>
            </w:r>
            <w:r>
              <w:rPr>
                <w:sz w:val="24"/>
                <w:szCs w:val="24"/>
              </w:rPr>
              <w:t>гражданско-патриотического воспитания, развития добровольчества)</w:t>
            </w:r>
          </w:p>
        </w:tc>
        <w:tc>
          <w:tcPr>
            <w:tcW w:w="19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80,2</w:t>
            </w:r>
          </w:p>
        </w:tc>
        <w:tc>
          <w:tcPr>
            <w:tcW w:w="148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19,8</w:t>
            </w:r>
          </w:p>
        </w:tc>
        <w:tc>
          <w:tcPr>
            <w:tcW w:w="1949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</w:pPr>
            <w:r>
              <w:rPr>
                <w:sz w:val="24"/>
                <w:szCs w:val="24"/>
              </w:rPr>
              <w:t>607,4</w:t>
            </w:r>
          </w:p>
        </w:tc>
        <w:tc>
          <w:tcPr>
            <w:tcW w:w="14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80,2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19,8</w:t>
            </w:r>
          </w:p>
        </w:tc>
      </w:tr>
      <w:tr w:rsidR="00B96517">
        <w:trPr>
          <w:trHeight w:val="315"/>
        </w:trPr>
        <w:tc>
          <w:tcPr>
            <w:tcW w:w="5435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4.2</w:t>
            </w:r>
          </w:p>
          <w:p w:rsidR="00B96517" w:rsidRDefault="00EE29C9">
            <w:r>
              <w:rPr>
                <w:sz w:val="24"/>
                <w:szCs w:val="24"/>
              </w:rPr>
              <w:t xml:space="preserve">Предоставление муниципальной поддержки молодежным и детским общественным объединениям, </w:t>
            </w:r>
            <w:proofErr w:type="gramStart"/>
            <w:r>
              <w:rPr>
                <w:sz w:val="24"/>
                <w:szCs w:val="24"/>
              </w:rPr>
              <w:t>пользующихся</w:t>
            </w:r>
            <w:proofErr w:type="gramEnd"/>
            <w:r>
              <w:rPr>
                <w:sz w:val="24"/>
                <w:szCs w:val="24"/>
              </w:rPr>
              <w:t xml:space="preserve"> муниципальной поддержкой в виде </w:t>
            </w:r>
            <w:r>
              <w:rPr>
                <w:sz w:val="24"/>
                <w:szCs w:val="24"/>
              </w:rPr>
              <w:t>субсидии</w:t>
            </w:r>
          </w:p>
        </w:tc>
        <w:tc>
          <w:tcPr>
            <w:tcW w:w="19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</w:pPr>
            <w:bookmarkStart w:id="5" w:name="__DdeLink__8047_1670803754"/>
            <w:r>
              <w:t>-</w:t>
            </w:r>
            <w:bookmarkEnd w:id="5"/>
          </w:p>
        </w:tc>
        <w:tc>
          <w:tcPr>
            <w:tcW w:w="148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</w:pPr>
            <w:r>
              <w:t>-</w:t>
            </w:r>
          </w:p>
        </w:tc>
        <w:tc>
          <w:tcPr>
            <w:tcW w:w="1949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</w:pPr>
            <w:r>
              <w:t>-</w:t>
            </w:r>
          </w:p>
        </w:tc>
        <w:tc>
          <w:tcPr>
            <w:tcW w:w="14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</w:pPr>
            <w:r>
              <w:t>-</w:t>
            </w:r>
          </w:p>
        </w:tc>
        <w:tc>
          <w:tcPr>
            <w:tcW w:w="153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</w:pPr>
            <w:r>
              <w:t>-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ind w:left="191" w:hanging="191"/>
              <w:jc w:val="center"/>
            </w:pPr>
            <w:r>
              <w:t>-</w:t>
            </w:r>
          </w:p>
        </w:tc>
      </w:tr>
      <w:tr w:rsidR="00B96517">
        <w:trPr>
          <w:trHeight w:val="315"/>
        </w:trPr>
        <w:tc>
          <w:tcPr>
            <w:tcW w:w="5435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19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9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652"/>
        </w:trPr>
        <w:tc>
          <w:tcPr>
            <w:tcW w:w="14916" w:type="dxa"/>
            <w:gridSpan w:val="2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6517" w:rsidRDefault="00B96517">
            <w:pPr>
              <w:snapToGrid w:val="0"/>
              <w:rPr>
                <w:sz w:val="24"/>
                <w:szCs w:val="24"/>
              </w:rPr>
            </w:pPr>
          </w:p>
        </w:tc>
      </w:tr>
      <w:tr w:rsidR="00B96517">
        <w:trPr>
          <w:trHeight w:val="23"/>
        </w:trPr>
        <w:tc>
          <w:tcPr>
            <w:tcW w:w="14916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B96517" w:rsidRDefault="00B96517">
            <w:pPr>
              <w:jc w:val="right"/>
              <w:rPr>
                <w:sz w:val="24"/>
                <w:szCs w:val="24"/>
              </w:rPr>
            </w:pPr>
          </w:p>
          <w:p w:rsidR="00B96517" w:rsidRDefault="00B96517">
            <w:pPr>
              <w:jc w:val="right"/>
              <w:rPr>
                <w:sz w:val="24"/>
                <w:szCs w:val="24"/>
              </w:rPr>
            </w:pPr>
          </w:p>
          <w:p w:rsidR="00B96517" w:rsidRDefault="00EE29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6</w:t>
            </w:r>
          </w:p>
          <w:p w:rsidR="00B96517" w:rsidRDefault="00B96517">
            <w:pPr>
              <w:jc w:val="right"/>
              <w:rPr>
                <w:sz w:val="24"/>
                <w:szCs w:val="24"/>
              </w:rPr>
            </w:pPr>
          </w:p>
          <w:p w:rsidR="00B96517" w:rsidRDefault="00EE29C9">
            <w:pPr>
              <w:tabs>
                <w:tab w:val="left" w:pos="8607"/>
                <w:tab w:val="left" w:pos="14787"/>
              </w:tabs>
              <w:jc w:val="center"/>
              <w:rPr>
                <w:highlight w:val="green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Информация о расходах за счет средств, полученных от предпринимательской и иной приносящей доход деятельности, муниципальных бюджетных и автономных учреждений города Батайска «Молодежная политика и </w:t>
            </w:r>
            <w:r>
              <w:rPr>
                <w:bCs/>
                <w:sz w:val="28"/>
                <w:szCs w:val="28"/>
              </w:rPr>
              <w:t>социальная активность» за 2022 год</w:t>
            </w:r>
          </w:p>
          <w:p w:rsidR="00B96517" w:rsidRDefault="00EE29C9">
            <w:pPr>
              <w:ind w:right="-106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тыс. руб.</w:t>
            </w:r>
          </w:p>
        </w:tc>
      </w:tr>
      <w:tr w:rsidR="00B96517">
        <w:trPr>
          <w:cantSplit/>
          <w:trHeight w:val="23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Наименование муниципального учреждения </w:t>
            </w: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B96517">
            <w:pPr>
              <w:jc w:val="center"/>
              <w:rPr>
                <w:bCs/>
                <w:sz w:val="24"/>
                <w:szCs w:val="24"/>
              </w:rPr>
            </w:pPr>
          </w:p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Остаток средств на 01.01.2021</w:t>
            </w:r>
          </w:p>
        </w:tc>
        <w:tc>
          <w:tcPr>
            <w:tcW w:w="62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0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Средства, направленные на реализацию основных </w:t>
            </w:r>
            <w:r>
              <w:rPr>
                <w:bCs/>
                <w:sz w:val="24"/>
                <w:szCs w:val="24"/>
              </w:rPr>
              <w:t>мероприятий муниципальной программы города Волгодонска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</w:pPr>
            <w:r>
              <w:rPr>
                <w:bCs/>
                <w:sz w:val="24"/>
                <w:szCs w:val="24"/>
              </w:rPr>
              <w:t>Остаток на 01.01.2023</w:t>
            </w:r>
          </w:p>
        </w:tc>
      </w:tr>
      <w:tr w:rsidR="00B96517">
        <w:trPr>
          <w:cantSplit/>
          <w:trHeight w:val="23"/>
        </w:trPr>
        <w:tc>
          <w:tcPr>
            <w:tcW w:w="14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B96517"/>
        </w:tc>
        <w:tc>
          <w:tcPr>
            <w:tcW w:w="9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B96517"/>
        </w:tc>
        <w:tc>
          <w:tcPr>
            <w:tcW w:w="6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5601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9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4395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том числе:</w:t>
            </w:r>
          </w:p>
        </w:tc>
        <w:tc>
          <w:tcPr>
            <w:tcW w:w="120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B96517">
            <w:pPr>
              <w:snapToGrid w:val="0"/>
              <w:rPr>
                <w:bCs/>
                <w:sz w:val="24"/>
                <w:szCs w:val="24"/>
              </w:rPr>
            </w:pPr>
          </w:p>
        </w:tc>
      </w:tr>
      <w:tr w:rsidR="00B96517">
        <w:trPr>
          <w:cantSplit/>
          <w:trHeight w:val="23"/>
        </w:trPr>
        <w:tc>
          <w:tcPr>
            <w:tcW w:w="14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B96517"/>
        </w:tc>
        <w:tc>
          <w:tcPr>
            <w:tcW w:w="9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B96517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B96517"/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оказание платных услуг</w:t>
            </w:r>
          </w:p>
          <w:p w:rsidR="00B96517" w:rsidRDefault="00B96517">
            <w:pPr>
              <w:ind w:left="-270" w:hanging="27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добровольные </w:t>
            </w:r>
            <w:r>
              <w:rPr>
                <w:bCs/>
                <w:sz w:val="24"/>
                <w:szCs w:val="24"/>
              </w:rPr>
              <w:t>пожертвования</w:t>
            </w:r>
          </w:p>
        </w:tc>
        <w:tc>
          <w:tcPr>
            <w:tcW w:w="12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целевые взносы физических и (или) юридических лиц</w:t>
            </w:r>
          </w:p>
        </w:tc>
        <w:tc>
          <w:tcPr>
            <w:tcW w:w="12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средства, полученные от приносящей доход деятельности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иные доходы</w:t>
            </w:r>
          </w:p>
        </w:tc>
        <w:tc>
          <w:tcPr>
            <w:tcW w:w="68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B96517">
            <w:pPr>
              <w:snapToGrid w:val="0"/>
              <w:rPr>
                <w:bCs/>
                <w:sz w:val="24"/>
                <w:szCs w:val="24"/>
              </w:rPr>
            </w:pPr>
          </w:p>
        </w:tc>
        <w:tc>
          <w:tcPr>
            <w:tcW w:w="13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оплата труда с начислениями</w:t>
            </w:r>
          </w:p>
        </w:tc>
        <w:tc>
          <w:tcPr>
            <w:tcW w:w="118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капитальные вложения</w:t>
            </w:r>
          </w:p>
        </w:tc>
        <w:tc>
          <w:tcPr>
            <w:tcW w:w="13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материальные запасы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прочие расходы</w:t>
            </w:r>
          </w:p>
        </w:tc>
        <w:tc>
          <w:tcPr>
            <w:tcW w:w="11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B96517">
            <w:pPr>
              <w:snapToGrid w:val="0"/>
              <w:ind w:firstLine="34"/>
              <w:rPr>
                <w:bCs/>
                <w:sz w:val="24"/>
                <w:szCs w:val="24"/>
              </w:rPr>
            </w:pPr>
          </w:p>
        </w:tc>
      </w:tr>
      <w:tr w:rsidR="00B96517">
        <w:trPr>
          <w:trHeight w:val="423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8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8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B96517">
        <w:trPr>
          <w:trHeight w:val="543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12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12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68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13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118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13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11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</w:tr>
    </w:tbl>
    <w:p w:rsidR="00B96517" w:rsidRDefault="00B96517">
      <w:pPr>
        <w:widowControl w:val="0"/>
        <w:jc w:val="right"/>
        <w:rPr>
          <w:sz w:val="24"/>
          <w:szCs w:val="24"/>
        </w:rPr>
      </w:pPr>
    </w:p>
    <w:p w:rsidR="00B96517" w:rsidRDefault="00B96517">
      <w:pPr>
        <w:widowControl w:val="0"/>
        <w:jc w:val="right"/>
        <w:rPr>
          <w:sz w:val="24"/>
          <w:szCs w:val="24"/>
        </w:rPr>
      </w:pPr>
    </w:p>
    <w:p w:rsidR="00B96517" w:rsidRDefault="00B96517">
      <w:pPr>
        <w:widowControl w:val="0"/>
        <w:jc w:val="right"/>
        <w:rPr>
          <w:sz w:val="24"/>
          <w:szCs w:val="24"/>
        </w:rPr>
      </w:pPr>
    </w:p>
    <w:p w:rsidR="00B96517" w:rsidRDefault="00B96517">
      <w:pPr>
        <w:widowControl w:val="0"/>
        <w:jc w:val="right"/>
        <w:rPr>
          <w:sz w:val="24"/>
          <w:szCs w:val="24"/>
        </w:rPr>
      </w:pPr>
    </w:p>
    <w:p w:rsidR="00B96517" w:rsidRDefault="00B96517">
      <w:pPr>
        <w:widowControl w:val="0"/>
        <w:jc w:val="right"/>
        <w:rPr>
          <w:sz w:val="24"/>
          <w:szCs w:val="24"/>
        </w:rPr>
      </w:pPr>
    </w:p>
    <w:p w:rsidR="00B96517" w:rsidRDefault="00EE29C9">
      <w:pPr>
        <w:widowControl w:val="0"/>
        <w:jc w:val="right"/>
      </w:pPr>
      <w:r>
        <w:rPr>
          <w:sz w:val="28"/>
          <w:szCs w:val="28"/>
        </w:rPr>
        <w:t>Таблица 7</w:t>
      </w:r>
    </w:p>
    <w:tbl>
      <w:tblPr>
        <w:tblW w:w="495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1"/>
        <w:gridCol w:w="1086"/>
        <w:gridCol w:w="1201"/>
        <w:gridCol w:w="1528"/>
        <w:gridCol w:w="1284"/>
        <w:gridCol w:w="1443"/>
        <w:gridCol w:w="1399"/>
        <w:gridCol w:w="1186"/>
        <w:gridCol w:w="1653"/>
        <w:gridCol w:w="17"/>
        <w:gridCol w:w="1479"/>
        <w:gridCol w:w="13"/>
        <w:gridCol w:w="6"/>
        <w:gridCol w:w="18"/>
        <w:gridCol w:w="24"/>
        <w:gridCol w:w="20"/>
        <w:gridCol w:w="36"/>
      </w:tblGrid>
      <w:tr w:rsidR="00B96517">
        <w:trPr>
          <w:trHeight w:val="1950"/>
        </w:trPr>
        <w:tc>
          <w:tcPr>
            <w:tcW w:w="14372" w:type="dxa"/>
            <w:gridSpan w:val="15"/>
            <w:tcBorders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B96517" w:rsidRDefault="00EE29C9">
            <w:pPr>
              <w:tabs>
                <w:tab w:val="left" w:pos="8607"/>
                <w:tab w:val="left" w:pos="14787"/>
              </w:tabs>
              <w:jc w:val="center"/>
              <w:rPr>
                <w:highlight w:val="green"/>
              </w:rPr>
            </w:pPr>
            <w:r>
              <w:rPr>
                <w:bCs/>
                <w:sz w:val="28"/>
                <w:szCs w:val="28"/>
              </w:rPr>
              <w:t>Информация об исполнении муниципальных заданий, установленных подведомственным учреждениям, в рамках реализации муниципальной программы города Батайска «Молодежная политика и социальная активность»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за 2022 год</w:t>
            </w:r>
          </w:p>
          <w:p w:rsidR="00B96517" w:rsidRDefault="00B9651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:rsidR="00B96517" w:rsidRDefault="00B96517">
            <w:pPr>
              <w:snapToGrid w:val="0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1" w:type="dxa"/>
            <w:shd w:val="clear" w:color="auto" w:fill="auto"/>
          </w:tcPr>
          <w:p w:rsidR="00B96517" w:rsidRDefault="00B96517">
            <w:pPr>
              <w:snapToGrid w:val="0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B96517">
        <w:trPr>
          <w:cantSplit/>
          <w:trHeight w:val="1030"/>
        </w:trPr>
        <w:tc>
          <w:tcPr>
            <w:tcW w:w="20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Наименование муниципальных услуг по типам учреждений</w:t>
            </w:r>
          </w:p>
        </w:tc>
        <w:tc>
          <w:tcPr>
            <w:tcW w:w="108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Остаток средств на 01.01.2021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Первоначально доведенное муниципальное задание</w:t>
            </w:r>
          </w:p>
        </w:tc>
        <w:tc>
          <w:tcPr>
            <w:tcW w:w="2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Муниципальное задание с учетом корректировки</w:t>
            </w:r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Причины корректировок</w:t>
            </w:r>
          </w:p>
        </w:tc>
        <w:tc>
          <w:tcPr>
            <w:tcW w:w="2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Фактическое исполнение</w:t>
            </w:r>
            <w:r>
              <w:rPr>
                <w:bCs/>
                <w:sz w:val="22"/>
                <w:szCs w:val="22"/>
              </w:rPr>
              <w:br/>
              <w:t>(тыс. рублей)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</w:pPr>
            <w:r>
              <w:rPr>
                <w:bCs/>
                <w:sz w:val="22"/>
                <w:szCs w:val="22"/>
              </w:rPr>
              <w:t xml:space="preserve">Остаток средств на </w:t>
            </w:r>
            <w:r>
              <w:rPr>
                <w:bCs/>
                <w:sz w:val="22"/>
                <w:szCs w:val="22"/>
              </w:rPr>
              <w:t>01.01.2023</w:t>
            </w:r>
          </w:p>
        </w:tc>
        <w:tc>
          <w:tcPr>
            <w:tcW w:w="13" w:type="dxa"/>
            <w:shd w:val="clear" w:color="auto" w:fill="auto"/>
          </w:tcPr>
          <w:p w:rsidR="00B96517" w:rsidRDefault="00B96517"/>
        </w:tc>
        <w:tc>
          <w:tcPr>
            <w:tcW w:w="5" w:type="dxa"/>
            <w:shd w:val="clear" w:color="auto" w:fill="auto"/>
          </w:tcPr>
          <w:p w:rsidR="00B96517" w:rsidRDefault="00B96517"/>
        </w:tc>
        <w:tc>
          <w:tcPr>
            <w:tcW w:w="18" w:type="dxa"/>
            <w:shd w:val="clear" w:color="auto" w:fill="auto"/>
          </w:tcPr>
          <w:p w:rsidR="00B96517" w:rsidRDefault="00B96517"/>
        </w:tc>
        <w:tc>
          <w:tcPr>
            <w:tcW w:w="75" w:type="dxa"/>
            <w:gridSpan w:val="3"/>
            <w:shd w:val="clear" w:color="auto" w:fill="auto"/>
          </w:tcPr>
          <w:p w:rsidR="00B96517" w:rsidRDefault="00B96517"/>
        </w:tc>
      </w:tr>
      <w:tr w:rsidR="00B96517">
        <w:trPr>
          <w:cantSplit/>
          <w:trHeight w:val="23"/>
        </w:trPr>
        <w:tc>
          <w:tcPr>
            <w:tcW w:w="20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10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B96517"/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объем услуг </w:t>
            </w:r>
            <w:r>
              <w:rPr>
                <w:bCs/>
                <w:sz w:val="22"/>
                <w:szCs w:val="22"/>
              </w:rPr>
              <w:br/>
              <w:t>(количество)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финансовое обеспечение услуг</w:t>
            </w:r>
            <w:r>
              <w:rPr>
                <w:bCs/>
                <w:sz w:val="22"/>
                <w:szCs w:val="22"/>
              </w:rPr>
              <w:br/>
              <w:t>(тыс. рублей)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объем услуг (количество)</w:t>
            </w:r>
          </w:p>
        </w:tc>
        <w:tc>
          <w:tcPr>
            <w:tcW w:w="1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финансовое обеспечение услуг</w:t>
            </w:r>
            <w:r>
              <w:rPr>
                <w:bCs/>
                <w:sz w:val="22"/>
                <w:szCs w:val="22"/>
              </w:rPr>
              <w:br/>
              <w:t>(тыс. рублей)</w:t>
            </w:r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B96517">
            <w:pPr>
              <w:snapToGrid w:val="0"/>
              <w:ind w:left="-57" w:right="-57"/>
              <w:rPr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объем услуг </w:t>
            </w:r>
            <w:r>
              <w:rPr>
                <w:bCs/>
                <w:sz w:val="22"/>
                <w:szCs w:val="22"/>
              </w:rPr>
              <w:br/>
              <w:t>(количество)</w:t>
            </w:r>
          </w:p>
        </w:tc>
        <w:tc>
          <w:tcPr>
            <w:tcW w:w="1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финансовое обеспечение услуг </w:t>
            </w:r>
          </w:p>
          <w:p w:rsidR="00B96517" w:rsidRDefault="00EE29C9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" w:type="dxa"/>
            <w:shd w:val="clear" w:color="auto" w:fill="auto"/>
          </w:tcPr>
          <w:p w:rsidR="00B96517" w:rsidRDefault="00B96517">
            <w:pPr>
              <w:rPr>
                <w:sz w:val="24"/>
                <w:szCs w:val="24"/>
              </w:rPr>
            </w:pPr>
          </w:p>
        </w:tc>
        <w:tc>
          <w:tcPr>
            <w:tcW w:w="103" w:type="dxa"/>
            <w:gridSpan w:val="5"/>
            <w:shd w:val="clear" w:color="auto" w:fill="auto"/>
          </w:tcPr>
          <w:p w:rsidR="00B96517" w:rsidRDefault="00B96517"/>
        </w:tc>
      </w:tr>
      <w:tr w:rsidR="00B96517">
        <w:trPr>
          <w:trHeight w:val="504"/>
        </w:trPr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" w:type="dxa"/>
            <w:shd w:val="clear" w:color="auto" w:fill="auto"/>
          </w:tcPr>
          <w:p w:rsidR="00B96517" w:rsidRDefault="00B96517">
            <w:pPr>
              <w:rPr>
                <w:sz w:val="24"/>
                <w:szCs w:val="24"/>
              </w:rPr>
            </w:pPr>
          </w:p>
        </w:tc>
        <w:tc>
          <w:tcPr>
            <w:tcW w:w="103" w:type="dxa"/>
            <w:gridSpan w:val="5"/>
            <w:shd w:val="clear" w:color="auto" w:fill="auto"/>
          </w:tcPr>
          <w:p w:rsidR="00B96517" w:rsidRDefault="00B96517"/>
        </w:tc>
      </w:tr>
      <w:tr w:rsidR="00B96517">
        <w:trPr>
          <w:trHeight w:val="367"/>
        </w:trPr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" w:type="dxa"/>
            <w:shd w:val="clear" w:color="auto" w:fill="auto"/>
          </w:tcPr>
          <w:p w:rsidR="00B96517" w:rsidRDefault="00B96517">
            <w:pPr>
              <w:rPr>
                <w:sz w:val="24"/>
                <w:szCs w:val="24"/>
              </w:rPr>
            </w:pPr>
          </w:p>
        </w:tc>
        <w:tc>
          <w:tcPr>
            <w:tcW w:w="103" w:type="dxa"/>
            <w:gridSpan w:val="5"/>
            <w:shd w:val="clear" w:color="auto" w:fill="auto"/>
          </w:tcPr>
          <w:p w:rsidR="00B96517" w:rsidRDefault="00B96517"/>
        </w:tc>
      </w:tr>
    </w:tbl>
    <w:p w:rsidR="00B96517" w:rsidRDefault="00B96517">
      <w:pPr>
        <w:rPr>
          <w:sz w:val="28"/>
          <w:szCs w:val="28"/>
        </w:rPr>
      </w:pPr>
    </w:p>
    <w:p w:rsidR="00B96517" w:rsidRDefault="00B96517">
      <w:pPr>
        <w:widowControl w:val="0"/>
        <w:jc w:val="right"/>
        <w:rPr>
          <w:sz w:val="28"/>
          <w:szCs w:val="28"/>
        </w:rPr>
      </w:pPr>
    </w:p>
    <w:p w:rsidR="00B96517" w:rsidRDefault="00EE29C9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</w:t>
      </w:r>
      <w:bookmarkStart w:id="6" w:name="_GoBack1"/>
      <w:bookmarkEnd w:id="6"/>
      <w:r>
        <w:rPr>
          <w:sz w:val="28"/>
          <w:szCs w:val="28"/>
        </w:rPr>
        <w:t>лица 8</w:t>
      </w:r>
    </w:p>
    <w:p w:rsidR="00B96517" w:rsidRDefault="00B96517">
      <w:pPr>
        <w:widowControl w:val="0"/>
        <w:jc w:val="center"/>
        <w:rPr>
          <w:sz w:val="28"/>
          <w:szCs w:val="28"/>
        </w:rPr>
      </w:pPr>
    </w:p>
    <w:p w:rsidR="00B96517" w:rsidRDefault="00B96517">
      <w:pPr>
        <w:widowControl w:val="0"/>
        <w:jc w:val="center"/>
        <w:rPr>
          <w:sz w:val="28"/>
          <w:szCs w:val="28"/>
        </w:rPr>
      </w:pPr>
    </w:p>
    <w:p w:rsidR="00B96517" w:rsidRDefault="00B96517">
      <w:pPr>
        <w:widowControl w:val="0"/>
        <w:jc w:val="center"/>
        <w:rPr>
          <w:sz w:val="28"/>
          <w:szCs w:val="28"/>
        </w:rPr>
      </w:pPr>
    </w:p>
    <w:p w:rsidR="00B96517" w:rsidRDefault="00EE29C9">
      <w:pPr>
        <w:widowControl w:val="0"/>
        <w:jc w:val="center"/>
        <w:rPr>
          <w:highlight w:val="green"/>
        </w:rPr>
      </w:pPr>
      <w:r>
        <w:rPr>
          <w:sz w:val="28"/>
          <w:szCs w:val="28"/>
        </w:rPr>
        <w:t>ОТЧЕТ</w:t>
      </w:r>
    </w:p>
    <w:p w:rsidR="00B96517" w:rsidRDefault="00EE29C9">
      <w:pPr>
        <w:widowControl w:val="0"/>
        <w:jc w:val="center"/>
        <w:rPr>
          <w:highlight w:val="green"/>
        </w:rPr>
      </w:pPr>
      <w:r>
        <w:rPr>
          <w:sz w:val="28"/>
          <w:szCs w:val="28"/>
        </w:rPr>
        <w:t>об исполнении плана реализации муниципальной программы города Батайска «Молодежная политика и социальная активность» за 2022 год</w:t>
      </w:r>
    </w:p>
    <w:p w:rsidR="00B96517" w:rsidRDefault="00B96517">
      <w:pPr>
        <w:widowControl w:val="0"/>
        <w:jc w:val="center"/>
        <w:rPr>
          <w:sz w:val="28"/>
          <w:szCs w:val="28"/>
        </w:rPr>
      </w:pPr>
    </w:p>
    <w:p w:rsidR="00B96517" w:rsidRDefault="00B96517">
      <w:pPr>
        <w:widowControl w:val="0"/>
        <w:jc w:val="center"/>
        <w:rPr>
          <w:sz w:val="28"/>
          <w:szCs w:val="28"/>
        </w:rPr>
      </w:pPr>
    </w:p>
    <w:p w:rsidR="00B96517" w:rsidRDefault="00B96517">
      <w:pPr>
        <w:widowControl w:val="0"/>
        <w:jc w:val="center"/>
        <w:rPr>
          <w:sz w:val="28"/>
          <w:szCs w:val="28"/>
        </w:rPr>
      </w:pPr>
    </w:p>
    <w:p w:rsidR="00B96517" w:rsidRDefault="00B96517">
      <w:pPr>
        <w:widowControl w:val="0"/>
        <w:jc w:val="center"/>
        <w:rPr>
          <w:sz w:val="28"/>
          <w:szCs w:val="28"/>
        </w:rPr>
      </w:pPr>
    </w:p>
    <w:tbl>
      <w:tblPr>
        <w:tblW w:w="14570" w:type="dxa"/>
        <w:tblLook w:val="0000" w:firstRow="0" w:lastRow="0" w:firstColumn="0" w:lastColumn="0" w:noHBand="0" w:noVBand="0"/>
      </w:tblPr>
      <w:tblGrid>
        <w:gridCol w:w="684"/>
        <w:gridCol w:w="2293"/>
        <w:gridCol w:w="1657"/>
        <w:gridCol w:w="1966"/>
        <w:gridCol w:w="1228"/>
        <w:gridCol w:w="1309"/>
        <w:gridCol w:w="1629"/>
        <w:gridCol w:w="1568"/>
        <w:gridCol w:w="1072"/>
        <w:gridCol w:w="1380"/>
      </w:tblGrid>
      <w:tr w:rsidR="00B96517"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B96517" w:rsidRDefault="00EE29C9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наименование</w:t>
            </w:r>
          </w:p>
          <w:p w:rsidR="00B96517" w:rsidRDefault="00B9651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widowControl w:val="0"/>
              <w:ind w:left="-75"/>
              <w:jc w:val="center"/>
            </w:pPr>
            <w:r>
              <w:rPr>
                <w:sz w:val="24"/>
                <w:szCs w:val="24"/>
              </w:rPr>
              <w:t xml:space="preserve">Ответственный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 исполнитель, соисполнитель, участник</w:t>
            </w:r>
            <w:r>
              <w:rPr>
                <w:sz w:val="24"/>
                <w:szCs w:val="24"/>
              </w:rPr>
              <w:br/>
              <w:t xml:space="preserve">(должность/ Ф.И.О) </w:t>
            </w:r>
            <w:hyperlink w:anchor="Par1127">
              <w:r>
                <w:rPr>
                  <w:rStyle w:val="-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</w:t>
            </w:r>
          </w:p>
          <w:p w:rsidR="00B96517" w:rsidRDefault="00EE29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widowControl w:val="0"/>
              <w:ind w:left="-74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>
              <w:rPr>
                <w:sz w:val="24"/>
                <w:szCs w:val="24"/>
              </w:rPr>
              <w:br/>
              <w:t>реализации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widowControl w:val="0"/>
              <w:ind w:left="-74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>
              <w:rPr>
                <w:sz w:val="24"/>
                <w:szCs w:val="24"/>
              </w:rPr>
              <w:br/>
              <w:t xml:space="preserve">реализации, </w:t>
            </w:r>
            <w:r>
              <w:rPr>
                <w:sz w:val="24"/>
                <w:szCs w:val="24"/>
              </w:rPr>
              <w:br/>
              <w:t xml:space="preserve">наступления </w:t>
            </w:r>
            <w:r>
              <w:rPr>
                <w:sz w:val="24"/>
                <w:szCs w:val="24"/>
              </w:rPr>
              <w:br/>
              <w:t xml:space="preserve">контрольного </w:t>
            </w:r>
            <w:r>
              <w:rPr>
                <w:sz w:val="24"/>
                <w:szCs w:val="24"/>
              </w:rPr>
              <w:br/>
              <w:t>события</w:t>
            </w:r>
          </w:p>
        </w:tc>
        <w:tc>
          <w:tcPr>
            <w:tcW w:w="4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местно</w:t>
            </w:r>
            <w:r>
              <w:rPr>
                <w:sz w:val="24"/>
                <w:szCs w:val="24"/>
              </w:rPr>
              <w:t>го бюджета на реализацию муниципальной программы, тыс. рублей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Объемы неосвоенных средств и причины их </w:t>
            </w:r>
            <w:proofErr w:type="spellStart"/>
            <w:r>
              <w:rPr>
                <w:rFonts w:eastAsia="MS Mincho;MS Gothic"/>
                <w:sz w:val="24"/>
                <w:szCs w:val="24"/>
                <w:lang w:eastAsia="ar-SA"/>
              </w:rPr>
              <w:t>неосвоения</w:t>
            </w:r>
            <w:proofErr w:type="spellEnd"/>
          </w:p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&lt;2&gt;</w:t>
            </w:r>
          </w:p>
        </w:tc>
      </w:tr>
      <w:tr w:rsidR="00B96517">
        <w:tc>
          <w:tcPr>
            <w:tcW w:w="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B96517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</w:p>
        </w:tc>
        <w:tc>
          <w:tcPr>
            <w:tcW w:w="2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</w:p>
        </w:tc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</w:t>
            </w:r>
            <w:r>
              <w:rPr>
                <w:sz w:val="24"/>
                <w:szCs w:val="24"/>
              </w:rPr>
              <w:lastRenderedPageBreak/>
              <w:t>ой программой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предусмотрено сводной бюджетной </w:t>
            </w:r>
            <w:r>
              <w:rPr>
                <w:sz w:val="24"/>
                <w:szCs w:val="24"/>
              </w:rPr>
              <w:lastRenderedPageBreak/>
              <w:t>росписью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факт на отчетную дату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B96517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</w:p>
        </w:tc>
      </w:tr>
      <w:tr w:rsidR="00B9651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10</w:t>
            </w:r>
          </w:p>
        </w:tc>
      </w:tr>
      <w:tr w:rsidR="00B9651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«Молодежная политика и социальная активность»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</w:pPr>
            <w:r>
              <w:rPr>
                <w:color w:val="000000"/>
                <w:sz w:val="24"/>
                <w:szCs w:val="24"/>
              </w:rPr>
              <w:t>Отдел по делам молодежи Администрации города Батайска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1144,7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1144,7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color w:val="000000"/>
                <w:sz w:val="24"/>
                <w:szCs w:val="24"/>
              </w:rPr>
              <w:t>1144,6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B96517">
            <w:pPr>
              <w:snapToGrid w:val="0"/>
              <w:jc w:val="center"/>
              <w:rPr>
                <w:rFonts w:eastAsia="MS Mincho;MS Gothic"/>
                <w:color w:val="000000"/>
                <w:sz w:val="24"/>
                <w:szCs w:val="24"/>
                <w:lang w:eastAsia="ar-SA"/>
              </w:rPr>
            </w:pP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Подпрограмма 1 «Поддержка молодежных инициатив»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делам молодежи Администрации города </w:t>
            </w:r>
            <w:r>
              <w:rPr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  <w:lang w:eastAsia="ar-SA"/>
              </w:rPr>
              <w:t xml:space="preserve">                                                                         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t>-</w:t>
            </w:r>
          </w:p>
        </w:tc>
      </w:tr>
      <w:tr w:rsidR="00B9651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1.1.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ОМ 1.1  Обеспечение проведения мероприятий по вовлечению молодежи в социальную практику, поддержке молодежных инициатив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делам молодежи Администрации города </w:t>
            </w:r>
            <w:r>
              <w:rPr>
                <w:color w:val="000000"/>
                <w:sz w:val="24"/>
                <w:szCs w:val="24"/>
              </w:rPr>
              <w:t>Батайска.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Увеличение численности талантливых молодых людей и лидеров, получивших государственную поддержку и поддержку со стороны Администрации и города Батайска; увеличение численности молодых людей, принимающих участие в мероприятиях по вовлечению в соци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альную практику и 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lastRenderedPageBreak/>
              <w:t>информированию о потенциальных возможностях собственного развития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lastRenderedPageBreak/>
              <w:t>01.01.2022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31.12.2022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snapToGrid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209,0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snapToGrid w:val="0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209,0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snapToGrid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208,9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-</w:t>
            </w:r>
          </w:p>
        </w:tc>
      </w:tr>
      <w:tr w:rsidR="00B9651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1.1.1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1.1.1 Формирование и обеспечение участия делегации муниципального образования во  всероссийских молодежных </w:t>
            </w:r>
            <w:r>
              <w:rPr>
                <w:sz w:val="24"/>
                <w:szCs w:val="24"/>
              </w:rPr>
              <w:t>форумах, международных, всероссийских, межрегиональных и муниципальных молодежных мероприятиях, в том числе выставках, направленных на поддержку инициативной и талантливой молодежи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делам молодежи Администрации города Батайска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Привлечение 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t>культурного потенциала города Батайска, профессиональных и самодеятельных творческих коллективов для патриотического воспитания граждан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01.01.2022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31.12.2022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t>48,0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t>48,0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t>48,0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1.1.2 Оказание услуг по техническому обеспечению мероприятия, </w:t>
            </w:r>
            <w:r>
              <w:rPr>
                <w:sz w:val="24"/>
                <w:szCs w:val="24"/>
              </w:rPr>
              <w:t>посвященному Дню российской молодежи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делам молодежи Администрации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Сохранение и приумножение нравственных</w:t>
            </w:r>
            <w:proofErr w:type="gramStart"/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 ,</w:t>
            </w:r>
            <w:proofErr w:type="gramEnd"/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 творческих</w:t>
            </w:r>
          </w:p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и культурных достижений молодежи, совершенствование системы 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lastRenderedPageBreak/>
              <w:t>продвижения талантливой молодежи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lastRenderedPageBreak/>
              <w:t>25.06.2022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25.06.2022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49,9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</w:pPr>
            <w:r>
              <w:rPr>
                <w:sz w:val="24"/>
                <w:szCs w:val="24"/>
              </w:rPr>
              <w:t xml:space="preserve">Мероприятие 1.1.3 </w:t>
            </w:r>
            <w:r>
              <w:rPr>
                <w:rFonts w:eastAsia="Calibri"/>
                <w:sz w:val="24"/>
                <w:szCs w:val="24"/>
              </w:rPr>
              <w:t>Оказание услуг по изготовлению и поставке сувенирной продукции, наградной атрибутики с символикой Комитета по молодежной политике Ростовской области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делам молодежи Администрации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Изготовление сувенирной продукции для участников муниципального молодежного форума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01.10.2022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30.10.2022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111,0</w:t>
            </w:r>
          </w:p>
          <w:p w:rsidR="00B96517" w:rsidRDefault="00B96517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111,0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t>111,0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bookmarkStart w:id="7" w:name="__DdeLink__14364_1634775069"/>
            <w:r>
              <w:rPr>
                <w:rFonts w:eastAsia="MS Mincho;MS Gothic"/>
                <w:sz w:val="24"/>
                <w:szCs w:val="24"/>
                <w:lang w:eastAsia="ar-SA"/>
              </w:rPr>
              <w:t>-</w:t>
            </w:r>
            <w:bookmarkEnd w:id="7"/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widowControl w:val="0"/>
              <w:jc w:val="center"/>
            </w:pPr>
            <w:r>
              <w:rPr>
                <w:sz w:val="24"/>
                <w:szCs w:val="24"/>
              </w:rPr>
              <w:t>1.1.4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Мероприятие 1.1.4 Оказание услуг по изготовлению и поставке наградной атрибутики в рамках организации и проведения </w:t>
            </w:r>
            <w:r>
              <w:rPr>
                <w:rFonts w:eastAsia="Calibri"/>
                <w:sz w:val="24"/>
                <w:szCs w:val="24"/>
              </w:rPr>
              <w:t>муниципального молодежного форума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делам молодежи Администрации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tabs>
                <w:tab w:val="left" w:pos="175"/>
              </w:tabs>
              <w:snapToGrid w:val="0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наградной атрибутики  для поощрения участников муниципального молодежного форума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01.10.2022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30.10.2022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ОМ 1.2 Содействие развитию </w:t>
            </w:r>
            <w:r>
              <w:rPr>
                <w:color w:val="000000"/>
                <w:sz w:val="24"/>
                <w:szCs w:val="24"/>
              </w:rPr>
              <w:t>интеллектуального и научно-технического потенциала молодежи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</w:pPr>
            <w:r>
              <w:rPr>
                <w:color w:val="000000"/>
                <w:sz w:val="24"/>
                <w:szCs w:val="24"/>
              </w:rPr>
              <w:t>Отдел по делам молодежи  Администрации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Содействие в развитии движения студенческого самоуправления; стимулирование познавательной деятельности и творческих качеств личности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01.01.2022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31.12.2022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1.2.1 Организация и проведение муниципального конкурса «Студент года 2022» (грант)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делам молодежи Администрации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Создание условий для самореализации  молодежи города 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t>Батайска, формирование навыков групповой работы и популяризации среди них интеллектуальных игр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01.01.2022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31.12.2022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 1.2.2 организация и проведение форума работающей молодежи города Батайска (грант)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по делам </w:t>
            </w:r>
            <w:r>
              <w:rPr>
                <w:sz w:val="24"/>
                <w:szCs w:val="24"/>
              </w:rPr>
              <w:t>молодежи Администрации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Создание сообщества активной работающей молодежи через взаимодействие  молодежных лидеров, представителей органов власти и руководства предприятий для создания и развития молодежных организаций и реализации стратегии 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t>государственной молодежной политики на предприятиях и в организациях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01.09.2022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31.09.2022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-</w:t>
            </w:r>
          </w:p>
        </w:tc>
      </w:tr>
      <w:tr w:rsidR="00B9651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</w:pPr>
            <w:r>
              <w:rPr>
                <w:spacing w:val="-10"/>
                <w:kern w:val="2"/>
                <w:sz w:val="24"/>
                <w:szCs w:val="24"/>
                <w:lang w:eastAsia="en-US"/>
              </w:rPr>
              <w:t xml:space="preserve">Подпрограмма 2 </w:t>
            </w:r>
            <w:r>
              <w:rPr>
                <w:spacing w:val="-10"/>
                <w:kern w:val="2"/>
                <w:sz w:val="24"/>
                <w:szCs w:val="24"/>
                <w:lang w:eastAsia="en-US"/>
              </w:rPr>
              <w:lastRenderedPageBreak/>
              <w:t>«Формирование патриотизма и гражданственности в молодежной среде»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Отдел по </w:t>
            </w:r>
            <w:r>
              <w:rPr>
                <w:color w:val="000000"/>
                <w:sz w:val="24"/>
                <w:szCs w:val="24"/>
              </w:rPr>
              <w:lastRenderedPageBreak/>
              <w:t>делам молодежи  Администрации города Батайска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lastRenderedPageBreak/>
              <w:t>х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rPr>
          <w:trHeight w:val="3975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right"/>
              <w:rPr>
                <w:rFonts w:eastAsia="MS Mincho;MS Gothic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lastRenderedPageBreak/>
              <w:t>2.1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</w:pPr>
            <w:r>
              <w:rPr>
                <w:spacing w:val="-10"/>
                <w:kern w:val="2"/>
                <w:sz w:val="24"/>
                <w:szCs w:val="24"/>
                <w:lang w:eastAsia="en-US"/>
              </w:rPr>
              <w:t>ОМ 2.1. Обеспечение проведения мероприятий по содействию гражданско-патриотическому воспитанию молодых людей города Батайска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  <w:jc w:val="center"/>
            </w:pPr>
            <w:r>
              <w:rPr>
                <w:color w:val="000000"/>
                <w:kern w:val="2"/>
                <w:sz w:val="24"/>
                <w:szCs w:val="24"/>
                <w:lang w:eastAsia="en-US"/>
              </w:rPr>
              <w:t>Отдел по делам молодежи  Администрации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Формирование у молодежи активной гражданской позиции, 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t>чувства патриотизма, содействие в допризывной подготовки молодежи</w:t>
            </w:r>
          </w:p>
          <w:p w:rsidR="00B96517" w:rsidRDefault="00B96517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snapToGrid w:val="0"/>
              <w:jc w:val="right"/>
              <w:rPr>
                <w:rFonts w:eastAsia="MS Mincho;MS Gothic"/>
                <w:color w:val="000000"/>
                <w:sz w:val="24"/>
                <w:szCs w:val="24"/>
                <w:lang w:eastAsia="ar-SA"/>
              </w:rPr>
            </w:pPr>
          </w:p>
          <w:p w:rsidR="00B96517" w:rsidRDefault="00EE29C9">
            <w:pPr>
              <w:jc w:val="right"/>
              <w:rPr>
                <w:rFonts w:eastAsia="MS Mincho;MS Gothic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t>2.1.1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  <w:p w:rsidR="00B96517" w:rsidRDefault="00EE29C9">
            <w:pPr>
              <w:shd w:val="clear" w:color="auto" w:fill="FFFFFF"/>
            </w:pPr>
            <w:r>
              <w:rPr>
                <w:sz w:val="24"/>
                <w:szCs w:val="24"/>
              </w:rPr>
              <w:t>Мероприятие 2.1.1 Организация и проведение молодежной патриотической акции «Связь поколений», посвященной Дню Победы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  <w:p w:rsidR="00B96517" w:rsidRDefault="00EE29C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по делам молодежи </w:t>
            </w:r>
            <w:r>
              <w:rPr>
                <w:sz w:val="24"/>
                <w:szCs w:val="24"/>
              </w:rPr>
              <w:t>Администрации города Батайска; Управление образования города Батайска; Управление культуры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</w:p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Формирование у молодежи активной гражданской позиции, чувства патриотизма, содействие в допризывной подготовки молодежи</w:t>
            </w:r>
          </w:p>
          <w:p w:rsidR="00B96517" w:rsidRDefault="00B96517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</w:p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right"/>
              <w:rPr>
                <w:rFonts w:eastAsia="MS Mincho;MS Gothic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t>2.1.2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Мероприятие 2.1.2 Организация и </w:t>
            </w:r>
            <w:r>
              <w:rPr>
                <w:sz w:val="24"/>
                <w:szCs w:val="24"/>
              </w:rPr>
              <w:lastRenderedPageBreak/>
              <w:t>проведение молодежной патриотической акции «Мир памяти» в рамках солидарности в борьбе с терроризмом</w:t>
            </w:r>
          </w:p>
          <w:p w:rsidR="00B96517" w:rsidRDefault="00B9651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ОДМ Администрац</w:t>
            </w:r>
            <w:r>
              <w:rPr>
                <w:sz w:val="24"/>
                <w:szCs w:val="24"/>
              </w:rPr>
              <w:lastRenderedPageBreak/>
              <w:t xml:space="preserve">ии города Батайска, Управление образования города Батайска, Управление культуры города </w:t>
            </w:r>
            <w:r>
              <w:rPr>
                <w:sz w:val="24"/>
                <w:szCs w:val="24"/>
              </w:rPr>
              <w:t>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lastRenderedPageBreak/>
              <w:t xml:space="preserve">Формирование у молодежи 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lastRenderedPageBreak/>
              <w:t>активной гражданской позиции, чувства патриотизма, содействие в допризывной подготовки молодежи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01.09.2022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right"/>
              <w:rPr>
                <w:rFonts w:eastAsia="MS Mincho;MS Gothic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lastRenderedPageBreak/>
              <w:t>2.2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</w:pPr>
            <w:r>
              <w:rPr>
                <w:spacing w:val="-8"/>
                <w:kern w:val="2"/>
                <w:sz w:val="24"/>
                <w:szCs w:val="24"/>
                <w:lang w:eastAsia="en-US"/>
              </w:rPr>
              <w:t xml:space="preserve">ОМ  2.2 Организация и проведение детских и молодежных форумов патриотической и </w:t>
            </w:r>
            <w:r>
              <w:rPr>
                <w:spacing w:val="-8"/>
                <w:kern w:val="2"/>
                <w:sz w:val="24"/>
                <w:szCs w:val="24"/>
                <w:lang w:eastAsia="en-US"/>
              </w:rPr>
              <w:t>профилактической направленности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Отдел по делам молодежи  Администрации города Батайска, Управление образования города Батайска, Управление культуры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Формирование у молодежи активной гражданской позиции, чувства патриотизма, содействие в 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допризывной подготовки молодежи. Увеличение количеств участников молодежных всероссийских и областных конкурсов различной направленности, увеличение доли молодежи, вовлеченной в развивающиеся формы досуга; увеличение численности 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lastRenderedPageBreak/>
              <w:t>молодежи в социально-полезн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t>ую деятельность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lastRenderedPageBreak/>
              <w:t>01.01.2022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31.12.2022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jc w:val="right"/>
            </w:pP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Мероприятие 2.2.1 </w:t>
            </w:r>
          </w:p>
          <w:p w:rsidR="00B96517" w:rsidRDefault="00EE2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услуг по доставке к месту отдыха и обратно выездного профильного лагеря «Лидер»</w:t>
            </w:r>
          </w:p>
          <w:p w:rsidR="00B96517" w:rsidRDefault="00B96517">
            <w:pPr>
              <w:rPr>
                <w:sz w:val="24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 Администрации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tabs>
                <w:tab w:val="left" w:pos="2403"/>
                <w:tab w:val="left" w:pos="2545"/>
              </w:tabs>
              <w:suppressAutoHyphens w:val="0"/>
              <w:ind w:left="-74" w:right="-142"/>
              <w:contextualSpacing/>
            </w:pPr>
            <w:r>
              <w:rPr>
                <w:sz w:val="24"/>
                <w:szCs w:val="24"/>
              </w:rPr>
              <w:t xml:space="preserve">Привлечение культурного потенциала города Батайска, профессиональных и </w:t>
            </w:r>
            <w:r>
              <w:rPr>
                <w:spacing w:val="-20"/>
                <w:sz w:val="24"/>
                <w:szCs w:val="24"/>
              </w:rPr>
              <w:t xml:space="preserve">самодеятельных </w:t>
            </w:r>
            <w:r>
              <w:rPr>
                <w:sz w:val="24"/>
                <w:szCs w:val="24"/>
              </w:rPr>
              <w:t xml:space="preserve">   творческих коллективов для </w:t>
            </w:r>
            <w:r>
              <w:rPr>
                <w:spacing w:val="-20"/>
                <w:sz w:val="24"/>
                <w:szCs w:val="24"/>
              </w:rPr>
              <w:t>патриотического</w:t>
            </w:r>
            <w:r>
              <w:rPr>
                <w:sz w:val="24"/>
                <w:szCs w:val="24"/>
              </w:rPr>
              <w:t xml:space="preserve"> воспитания граждан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</w:pPr>
            <w:r>
              <w:t>07.08.2022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</w:pPr>
            <w:r>
              <w:t>15.08.2022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t>-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t>-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t>-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jc w:val="right"/>
            </w:pP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Мероприятие 2.2.3 </w:t>
            </w:r>
          </w:p>
          <w:p w:rsidR="00B96517" w:rsidRDefault="00EE29C9">
            <w:r>
              <w:rPr>
                <w:rFonts w:eastAsia="Calibri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казание услуг по проживанию, питанию, экскурсионному </w:t>
            </w:r>
            <w:r>
              <w:rPr>
                <w:sz w:val="24"/>
                <w:szCs w:val="24"/>
              </w:rPr>
              <w:t>обслуживанию выездного профильного лагеря «Лидер»</w:t>
            </w:r>
          </w:p>
          <w:p w:rsidR="00B96517" w:rsidRDefault="00B9651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ОДМ Администрации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tabs>
                <w:tab w:val="left" w:pos="2403"/>
                <w:tab w:val="left" w:pos="2545"/>
              </w:tabs>
              <w:suppressAutoHyphens w:val="0"/>
              <w:ind w:left="-74" w:right="-142"/>
              <w:contextualSpacing/>
            </w:pPr>
            <w:r>
              <w:rPr>
                <w:sz w:val="24"/>
                <w:szCs w:val="24"/>
              </w:rPr>
              <w:t xml:space="preserve">Привлечение культурного потенциала города Батайска, профессиональных и </w:t>
            </w:r>
            <w:r>
              <w:rPr>
                <w:spacing w:val="-20"/>
                <w:sz w:val="24"/>
                <w:szCs w:val="24"/>
              </w:rPr>
              <w:t xml:space="preserve">самодеятельных </w:t>
            </w:r>
            <w:r>
              <w:rPr>
                <w:sz w:val="24"/>
                <w:szCs w:val="24"/>
              </w:rPr>
              <w:t xml:space="preserve">   творческих коллективов для </w:t>
            </w:r>
            <w:r>
              <w:rPr>
                <w:spacing w:val="-20"/>
                <w:sz w:val="24"/>
                <w:szCs w:val="24"/>
              </w:rPr>
              <w:t>патриотического</w:t>
            </w:r>
            <w:r>
              <w:rPr>
                <w:sz w:val="24"/>
                <w:szCs w:val="24"/>
              </w:rPr>
              <w:t xml:space="preserve"> воспитания граждан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</w:pPr>
            <w:r>
              <w:t>07.08.2022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</w:pPr>
            <w:r>
              <w:t>15.08.2022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t>-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t>-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t>-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jc w:val="right"/>
            </w:pP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Мероприятие 2.2.3 </w:t>
            </w:r>
          </w:p>
          <w:p w:rsidR="00B96517" w:rsidRDefault="00EE29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 и проведение городского этапа областного конкурса военно-патриотической песни «Гвоздики Отечества»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 Администрации города Батайска, Управление образования города Батайска,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tabs>
                <w:tab w:val="left" w:pos="2403"/>
                <w:tab w:val="left" w:pos="2545"/>
              </w:tabs>
              <w:suppressAutoHyphens w:val="0"/>
              <w:ind w:left="-74" w:right="-142"/>
              <w:contextualSpacing/>
            </w:pPr>
            <w:r>
              <w:rPr>
                <w:sz w:val="24"/>
                <w:szCs w:val="24"/>
              </w:rPr>
              <w:lastRenderedPageBreak/>
              <w:t xml:space="preserve">Привлечение культурного потенциала города Батайска, профессиональных и </w:t>
            </w:r>
            <w:r>
              <w:rPr>
                <w:spacing w:val="-20"/>
                <w:sz w:val="24"/>
                <w:szCs w:val="24"/>
              </w:rPr>
              <w:t xml:space="preserve">самодеятельных </w:t>
            </w:r>
            <w:r>
              <w:rPr>
                <w:sz w:val="24"/>
                <w:szCs w:val="24"/>
              </w:rPr>
              <w:t xml:space="preserve">   творческих коллективов для </w:t>
            </w:r>
            <w:r>
              <w:rPr>
                <w:spacing w:val="-20"/>
                <w:sz w:val="24"/>
                <w:szCs w:val="24"/>
              </w:rPr>
              <w:t>патриотического</w:t>
            </w:r>
            <w:r>
              <w:rPr>
                <w:sz w:val="24"/>
                <w:szCs w:val="24"/>
              </w:rPr>
              <w:t xml:space="preserve"> воспитания граждан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</w:pPr>
            <w:r>
              <w:t>01.04.2022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</w:pPr>
            <w:r>
              <w:t>30.04.2022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t>-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t>-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t>-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lastRenderedPageBreak/>
              <w:t>3.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3</w:t>
            </w:r>
          </w:p>
          <w:p w:rsidR="00B96517" w:rsidRDefault="00EE29C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«Формирование </w:t>
            </w:r>
            <w:r>
              <w:rPr>
                <w:sz w:val="24"/>
                <w:szCs w:val="24"/>
              </w:rPr>
              <w:t>эффективной системы поддержки добровольческой деятельности»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Отдел по делам молодежи  Администрации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snapToGrid w:val="0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snapToGrid w:val="0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78,3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snapToGrid w:val="0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78,3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t>3.1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 ОМ</w:t>
            </w:r>
          </w:p>
          <w:p w:rsidR="00B96517" w:rsidRDefault="00EE29C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проведения мероприятий по вовлечению граждан в добровольческую (волонтерскую) деятельность, </w:t>
            </w:r>
            <w:r>
              <w:rPr>
                <w:sz w:val="24"/>
                <w:szCs w:val="24"/>
              </w:rPr>
              <w:t>поддержки добровольческих инициатив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Отдел по делам молодежи  Администрации города Батайска, Управление образования города Батайска, Управление культуры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Обеспечение населения возможностью участия в добровольческой (волонтерской) 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деятельности; повышение эффективности реализуемых добровольческих </w:t>
            </w:r>
            <w:proofErr w:type="gramStart"/>
            <w:r>
              <w:rPr>
                <w:rFonts w:eastAsia="MS Mincho;MS Gothic"/>
                <w:sz w:val="24"/>
                <w:szCs w:val="24"/>
                <w:lang w:eastAsia="ar-SA"/>
              </w:rPr>
              <w:t>)в</w:t>
            </w:r>
            <w:proofErr w:type="gramEnd"/>
            <w:r>
              <w:rPr>
                <w:rFonts w:eastAsia="MS Mincho;MS Gothic"/>
                <w:sz w:val="24"/>
                <w:szCs w:val="24"/>
                <w:lang w:eastAsia="ar-SA"/>
              </w:rPr>
              <w:t>олонтерских) программ, расширение участия добровольцев (волонтеров) в оказании населению услуг в  социальной сфере, рост   поддержки в обществе и расширению участия граждан и организаций в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 добровольческо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lastRenderedPageBreak/>
              <w:t>й (волонтерской) деятельности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lastRenderedPageBreak/>
              <w:t>01.01.2022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31.12.2022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snapToGrid w:val="0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78,3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snapToGrid w:val="0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78,3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snapToGrid w:val="0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78,3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lastRenderedPageBreak/>
              <w:t>3.2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 ОМ</w:t>
            </w:r>
          </w:p>
          <w:p w:rsidR="00B96517" w:rsidRDefault="00EE29C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регионального проекта «Социальная активность (Ростовская область)» на муниципальном уровне. Создание и внедрение системы социальной поддержки </w:t>
            </w:r>
            <w:r>
              <w:rPr>
                <w:sz w:val="24"/>
                <w:szCs w:val="24"/>
              </w:rPr>
              <w:t>граждан, систематически участвующих  в добровольческих (волонтерских) проектах и мероприятиях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Отдел по делам молодежи  Администрации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Обеспечение населения возможностью участия в добровольческой (волонтерской) деятельности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01.01.2022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31.12.2022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3.2.1.</w:t>
            </w:r>
          </w:p>
          <w:p w:rsidR="00B96517" w:rsidRDefault="00EE29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обеспечение участия делегаций муниципального образования в международных, всероссийских, межрегиональных (окружных), региональных, муниципальных мероприятиях по направлению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«добровольчество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)»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делам молодежи Администрации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населения возможностью участия в добровольческой (волонтерской) деятельности; повышение эффективности реализуемых добровольческих (волонтерских) программ, </w:t>
            </w:r>
            <w:r>
              <w:rPr>
                <w:sz w:val="24"/>
                <w:szCs w:val="24"/>
              </w:rPr>
              <w:lastRenderedPageBreak/>
              <w:t xml:space="preserve">расширение участия </w:t>
            </w:r>
            <w:r>
              <w:rPr>
                <w:sz w:val="24"/>
                <w:szCs w:val="24"/>
              </w:rPr>
              <w:t xml:space="preserve">добровольцев (волонтеров) в оказании населению услуг в социальной сфере, рост поддержки в обществе и расширению участия граждан и организаций в добровольческой (волонтерской) деятельности 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lastRenderedPageBreak/>
              <w:t>01.01.2022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31.12.2022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B96517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96517">
        <w:trPr>
          <w:trHeight w:val="1878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4</w:t>
            </w:r>
          </w:p>
          <w:p w:rsidR="00B96517" w:rsidRDefault="00EE29C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«Развитие </w:t>
            </w:r>
            <w:r>
              <w:rPr>
                <w:sz w:val="24"/>
                <w:szCs w:val="24"/>
              </w:rPr>
              <w:t>инфраструктуры молодежной политики»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Отдел по делам молодежи  Администрации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757,4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757,4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t>757,4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snapToGrid w:val="0"/>
              <w:jc w:val="center"/>
              <w:rPr>
                <w:rFonts w:eastAsia="MS Mincho;MS Gothic"/>
                <w:color w:val="000000"/>
                <w:sz w:val="24"/>
                <w:szCs w:val="24"/>
                <w:lang w:eastAsia="ar-SA"/>
              </w:rPr>
            </w:pPr>
          </w:p>
          <w:p w:rsidR="00B96517" w:rsidRDefault="00EE29C9">
            <w:pPr>
              <w:jc w:val="center"/>
              <w:rPr>
                <w:rFonts w:eastAsia="MS Mincho;MS Gothic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t>4.1.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  <w:p w:rsidR="00B96517" w:rsidRDefault="00EE29C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 ОМ</w:t>
            </w:r>
          </w:p>
          <w:p w:rsidR="00B96517" w:rsidRDefault="00EE29C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многофункциональных молодежных центров (поддержки молодежных инициатив, гражданско-патриотического воспитания, </w:t>
            </w:r>
            <w:r>
              <w:rPr>
                <w:sz w:val="24"/>
                <w:szCs w:val="24"/>
              </w:rPr>
              <w:t xml:space="preserve">развития </w:t>
            </w:r>
            <w:r>
              <w:rPr>
                <w:sz w:val="24"/>
                <w:szCs w:val="24"/>
              </w:rPr>
              <w:lastRenderedPageBreak/>
              <w:t>добровольчества)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  <w:p w:rsidR="00B96517" w:rsidRDefault="00EE29C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Отдел по делам молодежи  Администрации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B96517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</w:p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Увеличение численности молодых людей, вовлеченных в мероприятия сферы государственной молодежной политики, проводимые на территории муниципальных 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lastRenderedPageBreak/>
              <w:t>образований в Ростовской об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t>ласти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lastRenderedPageBreak/>
              <w:t>01.01.2022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31.12.2022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757,4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757,4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t>757,4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lastRenderedPageBreak/>
              <w:t>4.1.1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4.1.1 приобретение основных средств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Отдел по делам молодежи  Администрации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Оснащение Центра развития добровольчества (</w:t>
            </w:r>
            <w:proofErr w:type="spellStart"/>
            <w:r>
              <w:rPr>
                <w:rFonts w:eastAsia="MS Mincho;MS Gothic"/>
                <w:sz w:val="24"/>
                <w:szCs w:val="24"/>
                <w:lang w:eastAsia="ar-SA"/>
              </w:rPr>
              <w:t>волонтерства</w:t>
            </w:r>
            <w:proofErr w:type="spellEnd"/>
            <w:r>
              <w:rPr>
                <w:rFonts w:eastAsia="MS Mincho;MS Gothic"/>
                <w:sz w:val="24"/>
                <w:szCs w:val="24"/>
                <w:lang w:eastAsia="ar-SA"/>
              </w:rPr>
              <w:t>) города Батайска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01.01.2022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31.12.2022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757,4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757,4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t>757,4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6517"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jc w:val="center"/>
              <w:rPr>
                <w:rFonts w:eastAsia="MS Mincho;MS Gothic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color w:val="000000"/>
                <w:sz w:val="24"/>
                <w:szCs w:val="24"/>
                <w:lang w:eastAsia="ar-SA"/>
              </w:rPr>
              <w:t>4.2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 ОМ</w:t>
            </w:r>
          </w:p>
          <w:p w:rsidR="00B96517" w:rsidRDefault="00EE29C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муниципальной поддержки молодежным и детским общественным объединениям, </w:t>
            </w:r>
            <w:proofErr w:type="gramStart"/>
            <w:r>
              <w:rPr>
                <w:sz w:val="24"/>
                <w:szCs w:val="24"/>
              </w:rPr>
              <w:t>пользующихся</w:t>
            </w:r>
            <w:proofErr w:type="gramEnd"/>
            <w:r>
              <w:rPr>
                <w:sz w:val="24"/>
                <w:szCs w:val="24"/>
              </w:rPr>
              <w:t xml:space="preserve"> муниципальной поддержкой в виде субсидии</w:t>
            </w:r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Отдел по делам молодежи  Администрации города Батайска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Сохранение  численности </w:t>
            </w:r>
            <w:r>
              <w:rPr>
                <w:rFonts w:eastAsia="MS Mincho;MS Gothic"/>
                <w:sz w:val="24"/>
                <w:szCs w:val="24"/>
                <w:lang w:eastAsia="ar-SA"/>
              </w:rPr>
              <w:t>молодежных общественных объединений</w:t>
            </w:r>
            <w:proofErr w:type="gramStart"/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 ,</w:t>
            </w:r>
            <w:proofErr w:type="gramEnd"/>
            <w:r>
              <w:rPr>
                <w:rFonts w:eastAsia="MS Mincho;MS Gothic"/>
                <w:sz w:val="24"/>
                <w:szCs w:val="24"/>
                <w:lang w:eastAsia="ar-SA"/>
              </w:rPr>
              <w:t xml:space="preserve"> пользующихся  государственной поддержкой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rFonts w:eastAsia="MS Mincho;MS Gothic"/>
                <w:sz w:val="24"/>
                <w:szCs w:val="24"/>
                <w:lang w:eastAsia="ar-SA"/>
              </w:rPr>
            </w:pPr>
            <w:r>
              <w:rPr>
                <w:rFonts w:eastAsia="MS Mincho;MS Gothic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17" w:rsidRDefault="00EE29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96517" w:rsidRDefault="00B96517">
      <w:pPr>
        <w:rPr>
          <w:sz w:val="24"/>
          <w:szCs w:val="24"/>
        </w:rPr>
      </w:pPr>
    </w:p>
    <w:p w:rsidR="00B96517" w:rsidRDefault="00B96517">
      <w:pPr>
        <w:widowControl w:val="0"/>
        <w:jc w:val="right"/>
        <w:rPr>
          <w:sz w:val="24"/>
          <w:szCs w:val="24"/>
        </w:rPr>
      </w:pPr>
    </w:p>
    <w:p w:rsidR="00B96517" w:rsidRDefault="00B96517">
      <w:pPr>
        <w:rPr>
          <w:sz w:val="28"/>
          <w:szCs w:val="28"/>
        </w:rPr>
      </w:pPr>
    </w:p>
    <w:p w:rsidR="00B96517" w:rsidRDefault="00EE29C9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</w:p>
    <w:p w:rsidR="00B96517" w:rsidRDefault="00EE29C9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Батайска                                                                                                      </w:t>
      </w:r>
      <w:r>
        <w:rPr>
          <w:sz w:val="28"/>
          <w:szCs w:val="28"/>
        </w:rPr>
        <w:t xml:space="preserve">                В.С. </w:t>
      </w:r>
      <w:proofErr w:type="spellStart"/>
      <w:r>
        <w:rPr>
          <w:sz w:val="28"/>
          <w:szCs w:val="28"/>
        </w:rPr>
        <w:t>Мирошникова</w:t>
      </w:r>
      <w:proofErr w:type="spellEnd"/>
    </w:p>
    <w:p w:rsidR="00B96517" w:rsidRDefault="00B96517">
      <w:pPr>
        <w:spacing w:line="252" w:lineRule="auto"/>
        <w:jc w:val="both"/>
      </w:pPr>
    </w:p>
    <w:sectPr w:rsidR="00B96517">
      <w:headerReference w:type="default" r:id="rId8"/>
      <w:pgSz w:w="16838" w:h="11906" w:orient="landscape"/>
      <w:pgMar w:top="1135" w:right="1134" w:bottom="426" w:left="1134" w:header="0" w:footer="0" w:gutter="0"/>
      <w:pgNumType w:start="2"/>
      <w:cols w:space="720"/>
      <w:formProt w:val="0"/>
      <w:docGrid w:linePitch="36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9C9" w:rsidRDefault="00EE29C9">
      <w:r>
        <w:separator/>
      </w:r>
    </w:p>
  </w:endnote>
  <w:endnote w:type="continuationSeparator" w:id="0">
    <w:p w:rsidR="00EE29C9" w:rsidRDefault="00EE2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Mincho;MS Gothic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9C9" w:rsidRDefault="00EE29C9">
      <w:r>
        <w:separator/>
      </w:r>
    </w:p>
  </w:footnote>
  <w:footnote w:type="continuationSeparator" w:id="0">
    <w:p w:rsidR="00EE29C9" w:rsidRDefault="00EE29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517" w:rsidRDefault="00B96517">
    <w:pPr>
      <w:pStyle w:val="14"/>
      <w:jc w:val="center"/>
    </w:pPr>
  </w:p>
  <w:p w:rsidR="00B96517" w:rsidRDefault="00B96517">
    <w:pPr>
      <w:pStyle w:val="14"/>
      <w:jc w:val="center"/>
    </w:pPr>
  </w:p>
  <w:p w:rsidR="00B96517" w:rsidRDefault="00B96517">
    <w:pPr>
      <w:pStyle w:val="14"/>
      <w:jc w:val="center"/>
    </w:pPr>
  </w:p>
  <w:p w:rsidR="00B96517" w:rsidRDefault="00EE29C9">
    <w:pPr>
      <w:pStyle w:val="14"/>
      <w:jc w:val="center"/>
    </w:pPr>
    <w:r>
      <w:fldChar w:fldCharType="begin"/>
    </w:r>
    <w:r>
      <w:instrText>PAGE</w:instrText>
    </w:r>
    <w:r>
      <w:fldChar w:fldCharType="separate"/>
    </w:r>
    <w:r w:rsidR="006C0D06">
      <w:rPr>
        <w:noProof/>
      </w:rPr>
      <w:t>2</w:t>
    </w:r>
    <w:r>
      <w:fldChar w:fldCharType="end"/>
    </w:r>
  </w:p>
  <w:p w:rsidR="00B96517" w:rsidRDefault="00B96517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35F8F"/>
    <w:multiLevelType w:val="multilevel"/>
    <w:tmpl w:val="94DC67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0287D52"/>
    <w:multiLevelType w:val="multilevel"/>
    <w:tmpl w:val="18E0A8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517"/>
    <w:rsid w:val="006C0D06"/>
    <w:rsid w:val="00B96517"/>
    <w:rsid w:val="00EE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0CA"/>
    <w:pPr>
      <w:suppressAutoHyphens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5D60CA"/>
    <w:pPr>
      <w:keepNext/>
      <w:tabs>
        <w:tab w:val="left" w:pos="0"/>
      </w:tabs>
      <w:spacing w:before="1080" w:line="480" w:lineRule="auto"/>
      <w:outlineLvl w:val="0"/>
    </w:pPr>
    <w:rPr>
      <w:sz w:val="24"/>
    </w:rPr>
  </w:style>
  <w:style w:type="paragraph" w:customStyle="1" w:styleId="21">
    <w:name w:val="Заголовок 21"/>
    <w:basedOn w:val="a"/>
    <w:next w:val="a"/>
    <w:qFormat/>
    <w:rsid w:val="005D60CA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customStyle="1" w:styleId="31">
    <w:name w:val="Заголовок 31"/>
    <w:basedOn w:val="a"/>
    <w:next w:val="a"/>
    <w:qFormat/>
    <w:rsid w:val="005D60CA"/>
    <w:pPr>
      <w:keepNext/>
      <w:keepLines/>
      <w:suppressAutoHyphens w:val="0"/>
      <w:spacing w:before="200"/>
      <w:outlineLvl w:val="2"/>
    </w:pPr>
    <w:rPr>
      <w:rFonts w:ascii="Cambria" w:hAnsi="Cambria"/>
      <w:b/>
      <w:bCs/>
      <w:color w:val="4F81BD"/>
      <w:lang w:eastAsia="ru-RU"/>
    </w:rPr>
  </w:style>
  <w:style w:type="paragraph" w:customStyle="1" w:styleId="51">
    <w:name w:val="Заголовок 51"/>
    <w:basedOn w:val="a"/>
    <w:next w:val="a"/>
    <w:qFormat/>
    <w:rsid w:val="005D60CA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customStyle="1" w:styleId="WW8Num1z0">
    <w:name w:val="WW8Num1z0"/>
    <w:qFormat/>
    <w:rsid w:val="005D60CA"/>
  </w:style>
  <w:style w:type="character" w:customStyle="1" w:styleId="WW8Num1z1">
    <w:name w:val="WW8Num1z1"/>
    <w:qFormat/>
    <w:rsid w:val="005D60CA"/>
  </w:style>
  <w:style w:type="character" w:customStyle="1" w:styleId="WW8Num1z2">
    <w:name w:val="WW8Num1z2"/>
    <w:qFormat/>
    <w:rsid w:val="005D60CA"/>
  </w:style>
  <w:style w:type="character" w:customStyle="1" w:styleId="WW8Num1z3">
    <w:name w:val="WW8Num1z3"/>
    <w:qFormat/>
    <w:rsid w:val="005D60CA"/>
  </w:style>
  <w:style w:type="character" w:customStyle="1" w:styleId="WW8Num1z4">
    <w:name w:val="WW8Num1z4"/>
    <w:qFormat/>
    <w:rsid w:val="005D60CA"/>
  </w:style>
  <w:style w:type="character" w:customStyle="1" w:styleId="WW8Num1z5">
    <w:name w:val="WW8Num1z5"/>
    <w:qFormat/>
    <w:rsid w:val="005D60CA"/>
  </w:style>
  <w:style w:type="character" w:customStyle="1" w:styleId="WW8Num1z6">
    <w:name w:val="WW8Num1z6"/>
    <w:qFormat/>
    <w:rsid w:val="005D60CA"/>
  </w:style>
  <w:style w:type="character" w:customStyle="1" w:styleId="WW8Num1z7">
    <w:name w:val="WW8Num1z7"/>
    <w:qFormat/>
    <w:rsid w:val="005D60CA"/>
  </w:style>
  <w:style w:type="character" w:customStyle="1" w:styleId="WW8Num1z8">
    <w:name w:val="WW8Num1z8"/>
    <w:qFormat/>
    <w:rsid w:val="005D60CA"/>
  </w:style>
  <w:style w:type="character" w:customStyle="1" w:styleId="WW8Num2z0">
    <w:name w:val="WW8Num2z0"/>
    <w:qFormat/>
    <w:rsid w:val="005D60CA"/>
  </w:style>
  <w:style w:type="character" w:customStyle="1" w:styleId="WW8Num2z1">
    <w:name w:val="WW8Num2z1"/>
    <w:qFormat/>
    <w:rsid w:val="005D60CA"/>
  </w:style>
  <w:style w:type="character" w:customStyle="1" w:styleId="WW8Num2z2">
    <w:name w:val="WW8Num2z2"/>
    <w:qFormat/>
    <w:rsid w:val="005D60CA"/>
  </w:style>
  <w:style w:type="character" w:customStyle="1" w:styleId="WW8Num2z3">
    <w:name w:val="WW8Num2z3"/>
    <w:qFormat/>
    <w:rsid w:val="005D60CA"/>
  </w:style>
  <w:style w:type="character" w:customStyle="1" w:styleId="WW8Num2z4">
    <w:name w:val="WW8Num2z4"/>
    <w:qFormat/>
    <w:rsid w:val="005D60CA"/>
  </w:style>
  <w:style w:type="character" w:customStyle="1" w:styleId="WW8Num2z5">
    <w:name w:val="WW8Num2z5"/>
    <w:qFormat/>
    <w:rsid w:val="005D60CA"/>
  </w:style>
  <w:style w:type="character" w:customStyle="1" w:styleId="WW8Num2z6">
    <w:name w:val="WW8Num2z6"/>
    <w:qFormat/>
    <w:rsid w:val="005D60CA"/>
  </w:style>
  <w:style w:type="character" w:customStyle="1" w:styleId="WW8Num2z7">
    <w:name w:val="WW8Num2z7"/>
    <w:qFormat/>
    <w:rsid w:val="005D60CA"/>
  </w:style>
  <w:style w:type="character" w:customStyle="1" w:styleId="WW8Num2z8">
    <w:name w:val="WW8Num2z8"/>
    <w:qFormat/>
    <w:rsid w:val="005D60CA"/>
  </w:style>
  <w:style w:type="character" w:customStyle="1" w:styleId="WW8Num3z0">
    <w:name w:val="WW8Num3z0"/>
    <w:qFormat/>
    <w:rsid w:val="005D60CA"/>
  </w:style>
  <w:style w:type="character" w:customStyle="1" w:styleId="WW8Num3z1">
    <w:name w:val="WW8Num3z1"/>
    <w:qFormat/>
    <w:rsid w:val="005D60CA"/>
  </w:style>
  <w:style w:type="character" w:customStyle="1" w:styleId="WW8Num3z2">
    <w:name w:val="WW8Num3z2"/>
    <w:qFormat/>
    <w:rsid w:val="005D60CA"/>
  </w:style>
  <w:style w:type="character" w:customStyle="1" w:styleId="WW8Num3z3">
    <w:name w:val="WW8Num3z3"/>
    <w:qFormat/>
    <w:rsid w:val="005D60CA"/>
  </w:style>
  <w:style w:type="character" w:customStyle="1" w:styleId="WW8Num3z4">
    <w:name w:val="WW8Num3z4"/>
    <w:qFormat/>
    <w:rsid w:val="005D60CA"/>
  </w:style>
  <w:style w:type="character" w:customStyle="1" w:styleId="WW8Num3z5">
    <w:name w:val="WW8Num3z5"/>
    <w:qFormat/>
    <w:rsid w:val="005D60CA"/>
  </w:style>
  <w:style w:type="character" w:customStyle="1" w:styleId="WW8Num3z6">
    <w:name w:val="WW8Num3z6"/>
    <w:qFormat/>
    <w:rsid w:val="005D60CA"/>
  </w:style>
  <w:style w:type="character" w:customStyle="1" w:styleId="WW8Num3z7">
    <w:name w:val="WW8Num3z7"/>
    <w:qFormat/>
    <w:rsid w:val="005D60CA"/>
  </w:style>
  <w:style w:type="character" w:customStyle="1" w:styleId="WW8Num3z8">
    <w:name w:val="WW8Num3z8"/>
    <w:qFormat/>
    <w:rsid w:val="005D60CA"/>
  </w:style>
  <w:style w:type="character" w:customStyle="1" w:styleId="WW8Num4z0">
    <w:name w:val="WW8Num4z0"/>
    <w:qFormat/>
    <w:rsid w:val="005D60CA"/>
  </w:style>
  <w:style w:type="character" w:customStyle="1" w:styleId="WW8Num4z1">
    <w:name w:val="WW8Num4z1"/>
    <w:qFormat/>
    <w:rsid w:val="005D60CA"/>
  </w:style>
  <w:style w:type="character" w:customStyle="1" w:styleId="WW8Num4z2">
    <w:name w:val="WW8Num4z2"/>
    <w:qFormat/>
    <w:rsid w:val="005D60CA"/>
  </w:style>
  <w:style w:type="character" w:customStyle="1" w:styleId="WW8Num4z3">
    <w:name w:val="WW8Num4z3"/>
    <w:qFormat/>
    <w:rsid w:val="005D60CA"/>
  </w:style>
  <w:style w:type="character" w:customStyle="1" w:styleId="WW8Num4z4">
    <w:name w:val="WW8Num4z4"/>
    <w:qFormat/>
    <w:rsid w:val="005D60CA"/>
  </w:style>
  <w:style w:type="character" w:customStyle="1" w:styleId="WW8Num4z5">
    <w:name w:val="WW8Num4z5"/>
    <w:qFormat/>
    <w:rsid w:val="005D60CA"/>
  </w:style>
  <w:style w:type="character" w:customStyle="1" w:styleId="WW8Num4z6">
    <w:name w:val="WW8Num4z6"/>
    <w:qFormat/>
    <w:rsid w:val="005D60CA"/>
  </w:style>
  <w:style w:type="character" w:customStyle="1" w:styleId="WW8Num4z7">
    <w:name w:val="WW8Num4z7"/>
    <w:qFormat/>
    <w:rsid w:val="005D60CA"/>
  </w:style>
  <w:style w:type="character" w:customStyle="1" w:styleId="WW8Num4z8">
    <w:name w:val="WW8Num4z8"/>
    <w:qFormat/>
    <w:rsid w:val="005D60CA"/>
  </w:style>
  <w:style w:type="character" w:customStyle="1" w:styleId="WW8Num5z0">
    <w:name w:val="WW8Num5z0"/>
    <w:qFormat/>
    <w:rsid w:val="005D60CA"/>
    <w:rPr>
      <w:rFonts w:ascii="Symbol" w:hAnsi="Symbol" w:cs="Symbol"/>
    </w:rPr>
  </w:style>
  <w:style w:type="character" w:customStyle="1" w:styleId="WW8Num5z1">
    <w:name w:val="WW8Num5z1"/>
    <w:qFormat/>
    <w:rsid w:val="005D60CA"/>
    <w:rPr>
      <w:rFonts w:ascii="Courier New" w:hAnsi="Courier New" w:cs="Courier New"/>
    </w:rPr>
  </w:style>
  <w:style w:type="character" w:customStyle="1" w:styleId="WW8Num5z2">
    <w:name w:val="WW8Num5z2"/>
    <w:qFormat/>
    <w:rsid w:val="005D60CA"/>
    <w:rPr>
      <w:rFonts w:ascii="Wingdings" w:hAnsi="Wingdings" w:cs="Wingdings"/>
    </w:rPr>
  </w:style>
  <w:style w:type="character" w:customStyle="1" w:styleId="WW8Num6z0">
    <w:name w:val="WW8Num6z0"/>
    <w:qFormat/>
    <w:rsid w:val="005D60CA"/>
  </w:style>
  <w:style w:type="character" w:customStyle="1" w:styleId="WW8Num6z1">
    <w:name w:val="WW8Num6z1"/>
    <w:qFormat/>
    <w:rsid w:val="005D60CA"/>
  </w:style>
  <w:style w:type="character" w:customStyle="1" w:styleId="WW8Num6z2">
    <w:name w:val="WW8Num6z2"/>
    <w:qFormat/>
    <w:rsid w:val="005D60CA"/>
  </w:style>
  <w:style w:type="character" w:customStyle="1" w:styleId="WW8Num6z3">
    <w:name w:val="WW8Num6z3"/>
    <w:qFormat/>
    <w:rsid w:val="005D60CA"/>
  </w:style>
  <w:style w:type="character" w:customStyle="1" w:styleId="WW8Num6z4">
    <w:name w:val="WW8Num6z4"/>
    <w:qFormat/>
    <w:rsid w:val="005D60CA"/>
  </w:style>
  <w:style w:type="character" w:customStyle="1" w:styleId="WW8Num6z5">
    <w:name w:val="WW8Num6z5"/>
    <w:qFormat/>
    <w:rsid w:val="005D60CA"/>
  </w:style>
  <w:style w:type="character" w:customStyle="1" w:styleId="WW8Num6z6">
    <w:name w:val="WW8Num6z6"/>
    <w:qFormat/>
    <w:rsid w:val="005D60CA"/>
  </w:style>
  <w:style w:type="character" w:customStyle="1" w:styleId="WW8Num6z7">
    <w:name w:val="WW8Num6z7"/>
    <w:qFormat/>
    <w:rsid w:val="005D60CA"/>
  </w:style>
  <w:style w:type="character" w:customStyle="1" w:styleId="WW8Num6z8">
    <w:name w:val="WW8Num6z8"/>
    <w:qFormat/>
    <w:rsid w:val="005D60CA"/>
  </w:style>
  <w:style w:type="character" w:customStyle="1" w:styleId="WW8Num7z0">
    <w:name w:val="WW8Num7z0"/>
    <w:qFormat/>
    <w:rsid w:val="005D60CA"/>
  </w:style>
  <w:style w:type="character" w:customStyle="1" w:styleId="WW8Num7z1">
    <w:name w:val="WW8Num7z1"/>
    <w:qFormat/>
    <w:rsid w:val="005D60CA"/>
  </w:style>
  <w:style w:type="character" w:customStyle="1" w:styleId="WW8Num7z2">
    <w:name w:val="WW8Num7z2"/>
    <w:qFormat/>
    <w:rsid w:val="005D60CA"/>
  </w:style>
  <w:style w:type="character" w:customStyle="1" w:styleId="WW8Num7z3">
    <w:name w:val="WW8Num7z3"/>
    <w:qFormat/>
    <w:rsid w:val="005D60CA"/>
  </w:style>
  <w:style w:type="character" w:customStyle="1" w:styleId="WW8Num7z4">
    <w:name w:val="WW8Num7z4"/>
    <w:qFormat/>
    <w:rsid w:val="005D60CA"/>
  </w:style>
  <w:style w:type="character" w:customStyle="1" w:styleId="WW8Num7z5">
    <w:name w:val="WW8Num7z5"/>
    <w:qFormat/>
    <w:rsid w:val="005D60CA"/>
  </w:style>
  <w:style w:type="character" w:customStyle="1" w:styleId="WW8Num7z6">
    <w:name w:val="WW8Num7z6"/>
    <w:qFormat/>
    <w:rsid w:val="005D60CA"/>
  </w:style>
  <w:style w:type="character" w:customStyle="1" w:styleId="WW8Num7z7">
    <w:name w:val="WW8Num7z7"/>
    <w:qFormat/>
    <w:rsid w:val="005D60CA"/>
  </w:style>
  <w:style w:type="character" w:customStyle="1" w:styleId="WW8Num7z8">
    <w:name w:val="WW8Num7z8"/>
    <w:qFormat/>
    <w:rsid w:val="005D60CA"/>
  </w:style>
  <w:style w:type="character" w:customStyle="1" w:styleId="WW8Num8z0">
    <w:name w:val="WW8Num8z0"/>
    <w:qFormat/>
    <w:rsid w:val="005D60CA"/>
    <w:rPr>
      <w:rFonts w:ascii="Symbol" w:hAnsi="Symbol" w:cs="Symbol"/>
    </w:rPr>
  </w:style>
  <w:style w:type="character" w:customStyle="1" w:styleId="WW8Num8z1">
    <w:name w:val="WW8Num8z1"/>
    <w:qFormat/>
    <w:rsid w:val="005D60CA"/>
    <w:rPr>
      <w:rFonts w:ascii="Courier New" w:hAnsi="Courier New" w:cs="Courier New"/>
    </w:rPr>
  </w:style>
  <w:style w:type="character" w:customStyle="1" w:styleId="WW8Num8z2">
    <w:name w:val="WW8Num8z2"/>
    <w:qFormat/>
    <w:rsid w:val="005D60CA"/>
    <w:rPr>
      <w:rFonts w:ascii="Wingdings" w:hAnsi="Wingdings" w:cs="Wingdings"/>
    </w:rPr>
  </w:style>
  <w:style w:type="character" w:customStyle="1" w:styleId="WW8Num9z0">
    <w:name w:val="WW8Num9z0"/>
    <w:qFormat/>
    <w:rsid w:val="005D60CA"/>
  </w:style>
  <w:style w:type="character" w:customStyle="1" w:styleId="WW8Num10z0">
    <w:name w:val="WW8Num10z0"/>
    <w:qFormat/>
    <w:rsid w:val="005D60CA"/>
    <w:rPr>
      <w:rFonts w:ascii="Symbol" w:hAnsi="Symbol" w:cs="Symbol"/>
    </w:rPr>
  </w:style>
  <w:style w:type="character" w:customStyle="1" w:styleId="WW8Num10z1">
    <w:name w:val="WW8Num10z1"/>
    <w:qFormat/>
    <w:rsid w:val="005D60CA"/>
    <w:rPr>
      <w:rFonts w:ascii="Courier New" w:hAnsi="Courier New" w:cs="Courier New"/>
    </w:rPr>
  </w:style>
  <w:style w:type="character" w:customStyle="1" w:styleId="WW8Num10z2">
    <w:name w:val="WW8Num10z2"/>
    <w:qFormat/>
    <w:rsid w:val="005D60CA"/>
    <w:rPr>
      <w:rFonts w:ascii="Wingdings" w:hAnsi="Wingdings" w:cs="Wingdings"/>
    </w:rPr>
  </w:style>
  <w:style w:type="character" w:customStyle="1" w:styleId="1">
    <w:name w:val="Основной шрифт абзаца1"/>
    <w:qFormat/>
    <w:rsid w:val="005D60CA"/>
  </w:style>
  <w:style w:type="character" w:customStyle="1" w:styleId="a3">
    <w:name w:val="Текст выноски Знак"/>
    <w:qFormat/>
    <w:rsid w:val="005D60CA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qFormat/>
    <w:rsid w:val="005D60CA"/>
    <w:rPr>
      <w:lang w:val="ru-RU" w:bidi="ar-SA"/>
    </w:rPr>
  </w:style>
  <w:style w:type="character" w:customStyle="1" w:styleId="-">
    <w:name w:val="Интернет-ссылка"/>
    <w:rsid w:val="005D60CA"/>
    <w:rPr>
      <w:rFonts w:cs="Times New Roman"/>
      <w:color w:val="0000FF"/>
      <w:u w:val="single"/>
    </w:rPr>
  </w:style>
  <w:style w:type="character" w:customStyle="1" w:styleId="210">
    <w:name w:val="Основной текст с отступом 2 Знак1"/>
    <w:qFormat/>
    <w:rsid w:val="005D60CA"/>
    <w:rPr>
      <w:rFonts w:ascii="Cambria" w:hAnsi="Cambria"/>
      <w:b/>
      <w:bCs/>
      <w:i/>
      <w:iCs/>
      <w:sz w:val="28"/>
      <w:szCs w:val="28"/>
    </w:rPr>
  </w:style>
  <w:style w:type="character" w:customStyle="1" w:styleId="310">
    <w:name w:val="Основной текст с отступом 3 Знак1"/>
    <w:qFormat/>
    <w:rsid w:val="005D60CA"/>
    <w:rPr>
      <w:rFonts w:ascii="Cambria" w:hAnsi="Cambria"/>
      <w:b/>
      <w:bCs/>
      <w:color w:val="4F81BD"/>
    </w:rPr>
  </w:style>
  <w:style w:type="character" w:customStyle="1" w:styleId="5">
    <w:name w:val="Заголовок 5 Знак"/>
    <w:qFormat/>
    <w:rsid w:val="005D60CA"/>
    <w:rPr>
      <w:rFonts w:ascii="Calibri" w:hAnsi="Calibri"/>
      <w:b/>
      <w:bCs/>
      <w:i/>
      <w:iCs/>
      <w:sz w:val="26"/>
      <w:szCs w:val="26"/>
    </w:rPr>
  </w:style>
  <w:style w:type="character" w:customStyle="1" w:styleId="10">
    <w:name w:val="Заголовок 1 Знак"/>
    <w:qFormat/>
    <w:rsid w:val="005D60CA"/>
    <w:rPr>
      <w:sz w:val="24"/>
      <w:lang w:eastAsia="zh-CN"/>
    </w:rPr>
  </w:style>
  <w:style w:type="character" w:customStyle="1" w:styleId="3">
    <w:name w:val="Основной текст с отступом 3 Знак"/>
    <w:qFormat/>
    <w:rsid w:val="005D60CA"/>
    <w:rPr>
      <w:b/>
      <w:sz w:val="28"/>
      <w:szCs w:val="24"/>
    </w:rPr>
  </w:style>
  <w:style w:type="character" w:customStyle="1" w:styleId="a5">
    <w:name w:val="Основной текст с отступом Знак"/>
    <w:qFormat/>
    <w:rsid w:val="005D60CA"/>
  </w:style>
  <w:style w:type="character" w:customStyle="1" w:styleId="a6">
    <w:name w:val="Основной текст Знак"/>
    <w:qFormat/>
    <w:rsid w:val="005D60CA"/>
    <w:rPr>
      <w:lang w:eastAsia="zh-CN"/>
    </w:rPr>
  </w:style>
  <w:style w:type="character" w:styleId="a7">
    <w:name w:val="Emphasis"/>
    <w:qFormat/>
    <w:rsid w:val="005D60CA"/>
    <w:rPr>
      <w:i/>
      <w:iCs/>
    </w:rPr>
  </w:style>
  <w:style w:type="character" w:customStyle="1" w:styleId="2">
    <w:name w:val="Основной текст с отступом 2 Знак"/>
    <w:qFormat/>
    <w:rsid w:val="005D60CA"/>
  </w:style>
  <w:style w:type="character" w:customStyle="1" w:styleId="ListLabel1">
    <w:name w:val="ListLabel 1"/>
    <w:qFormat/>
    <w:rsid w:val="005D60CA"/>
    <w:rPr>
      <w:sz w:val="20"/>
    </w:rPr>
  </w:style>
  <w:style w:type="character" w:customStyle="1" w:styleId="ListLabel2">
    <w:name w:val="ListLabel 2"/>
    <w:qFormat/>
    <w:rsid w:val="005D60CA"/>
    <w:rPr>
      <w:sz w:val="20"/>
    </w:rPr>
  </w:style>
  <w:style w:type="character" w:customStyle="1" w:styleId="ListLabel3">
    <w:name w:val="ListLabel 3"/>
    <w:qFormat/>
    <w:rsid w:val="005D60CA"/>
    <w:rPr>
      <w:sz w:val="20"/>
    </w:rPr>
  </w:style>
  <w:style w:type="character" w:customStyle="1" w:styleId="ListLabel4">
    <w:name w:val="ListLabel 4"/>
    <w:qFormat/>
    <w:rsid w:val="005D60CA"/>
    <w:rPr>
      <w:sz w:val="24"/>
      <w:szCs w:val="24"/>
    </w:rPr>
  </w:style>
  <w:style w:type="character" w:customStyle="1" w:styleId="ListLabel5">
    <w:name w:val="ListLabel 5"/>
    <w:qFormat/>
    <w:rsid w:val="005D60CA"/>
    <w:rPr>
      <w:rFonts w:cs="Courier New"/>
    </w:rPr>
  </w:style>
  <w:style w:type="character" w:customStyle="1" w:styleId="ListLabel6">
    <w:name w:val="ListLabel 6"/>
    <w:qFormat/>
    <w:rsid w:val="005D60CA"/>
    <w:rPr>
      <w:rFonts w:cs="Courier New"/>
    </w:rPr>
  </w:style>
  <w:style w:type="character" w:customStyle="1" w:styleId="ListLabel7">
    <w:name w:val="ListLabel 7"/>
    <w:qFormat/>
    <w:rsid w:val="005D60CA"/>
    <w:rPr>
      <w:rFonts w:cs="Courier New"/>
    </w:rPr>
  </w:style>
  <w:style w:type="character" w:customStyle="1" w:styleId="ListLabel8">
    <w:name w:val="ListLabel 8"/>
    <w:qFormat/>
    <w:rsid w:val="005D60CA"/>
    <w:rPr>
      <w:rFonts w:cs="Courier New"/>
    </w:rPr>
  </w:style>
  <w:style w:type="character" w:customStyle="1" w:styleId="ListLabel9">
    <w:name w:val="ListLabel 9"/>
    <w:qFormat/>
    <w:rsid w:val="005D60CA"/>
    <w:rPr>
      <w:rFonts w:cs="Courier New"/>
    </w:rPr>
  </w:style>
  <w:style w:type="character" w:customStyle="1" w:styleId="ListLabel10">
    <w:name w:val="ListLabel 10"/>
    <w:qFormat/>
    <w:rsid w:val="005D60CA"/>
    <w:rPr>
      <w:rFonts w:cs="Courier New"/>
    </w:rPr>
  </w:style>
  <w:style w:type="character" w:customStyle="1" w:styleId="ListLabel11">
    <w:name w:val="ListLabel 11"/>
    <w:qFormat/>
    <w:rsid w:val="005D60CA"/>
    <w:rPr>
      <w:rFonts w:cs="Courier New"/>
    </w:rPr>
  </w:style>
  <w:style w:type="character" w:customStyle="1" w:styleId="ListLabel12">
    <w:name w:val="ListLabel 12"/>
    <w:qFormat/>
    <w:rsid w:val="005D60CA"/>
    <w:rPr>
      <w:rFonts w:cs="Courier New"/>
    </w:rPr>
  </w:style>
  <w:style w:type="character" w:customStyle="1" w:styleId="ListLabel13">
    <w:name w:val="ListLabel 13"/>
    <w:qFormat/>
    <w:rsid w:val="005D60CA"/>
    <w:rPr>
      <w:rFonts w:cs="Courier New"/>
    </w:rPr>
  </w:style>
  <w:style w:type="character" w:customStyle="1" w:styleId="ListLabel14">
    <w:name w:val="ListLabel 14"/>
    <w:qFormat/>
    <w:rsid w:val="005D60CA"/>
    <w:rPr>
      <w:rFonts w:cs="Courier New"/>
    </w:rPr>
  </w:style>
  <w:style w:type="character" w:customStyle="1" w:styleId="ListLabel15">
    <w:name w:val="ListLabel 15"/>
    <w:qFormat/>
    <w:rsid w:val="005D60CA"/>
    <w:rPr>
      <w:rFonts w:cs="Courier New"/>
    </w:rPr>
  </w:style>
  <w:style w:type="character" w:customStyle="1" w:styleId="ListLabel16">
    <w:name w:val="ListLabel 16"/>
    <w:qFormat/>
    <w:rsid w:val="005D60CA"/>
    <w:rPr>
      <w:rFonts w:cs="Courier New"/>
    </w:rPr>
  </w:style>
  <w:style w:type="character" w:customStyle="1" w:styleId="ListLabel17">
    <w:name w:val="ListLabel 17"/>
    <w:qFormat/>
    <w:rsid w:val="005D60CA"/>
    <w:rPr>
      <w:rFonts w:cs="Courier New"/>
    </w:rPr>
  </w:style>
  <w:style w:type="character" w:customStyle="1" w:styleId="ListLabel18">
    <w:name w:val="ListLabel 18"/>
    <w:qFormat/>
    <w:rsid w:val="005D60CA"/>
    <w:rPr>
      <w:rFonts w:cs="Courier New"/>
    </w:rPr>
  </w:style>
  <w:style w:type="character" w:customStyle="1" w:styleId="ListLabel19">
    <w:name w:val="ListLabel 19"/>
    <w:qFormat/>
    <w:rsid w:val="005D60CA"/>
    <w:rPr>
      <w:rFonts w:cs="Courier New"/>
    </w:rPr>
  </w:style>
  <w:style w:type="character" w:customStyle="1" w:styleId="ListLabel20">
    <w:name w:val="ListLabel 20"/>
    <w:qFormat/>
    <w:rsid w:val="005D60CA"/>
    <w:rPr>
      <w:rFonts w:cs="Courier New"/>
    </w:rPr>
  </w:style>
  <w:style w:type="character" w:customStyle="1" w:styleId="ListLabel21">
    <w:name w:val="ListLabel 21"/>
    <w:qFormat/>
    <w:rsid w:val="005D60CA"/>
    <w:rPr>
      <w:rFonts w:cs="Courier New"/>
    </w:rPr>
  </w:style>
  <w:style w:type="character" w:customStyle="1" w:styleId="ListLabel22">
    <w:name w:val="ListLabel 22"/>
    <w:qFormat/>
    <w:rsid w:val="005D60CA"/>
    <w:rPr>
      <w:rFonts w:cs="Courier New"/>
    </w:rPr>
  </w:style>
  <w:style w:type="character" w:customStyle="1" w:styleId="ListLabel23">
    <w:name w:val="ListLabel 23"/>
    <w:qFormat/>
    <w:rsid w:val="005D60CA"/>
    <w:rPr>
      <w:rFonts w:cs="Courier New"/>
    </w:rPr>
  </w:style>
  <w:style w:type="character" w:customStyle="1" w:styleId="ListLabel24">
    <w:name w:val="ListLabel 24"/>
    <w:qFormat/>
    <w:rsid w:val="005D60CA"/>
    <w:rPr>
      <w:rFonts w:cs="Courier New"/>
    </w:rPr>
  </w:style>
  <w:style w:type="character" w:customStyle="1" w:styleId="ListLabel25">
    <w:name w:val="ListLabel 25"/>
    <w:qFormat/>
    <w:rsid w:val="005D60CA"/>
    <w:rPr>
      <w:rFonts w:cs="Courier New"/>
    </w:rPr>
  </w:style>
  <w:style w:type="character" w:customStyle="1" w:styleId="ListLabel26">
    <w:name w:val="ListLabel 26"/>
    <w:qFormat/>
    <w:rsid w:val="005D60CA"/>
    <w:rPr>
      <w:sz w:val="24"/>
      <w:szCs w:val="24"/>
    </w:rPr>
  </w:style>
  <w:style w:type="character" w:customStyle="1" w:styleId="ListLabel27">
    <w:name w:val="ListLabel 27"/>
    <w:qFormat/>
    <w:rsid w:val="005D60CA"/>
  </w:style>
  <w:style w:type="character" w:customStyle="1" w:styleId="ListLabel28">
    <w:name w:val="ListLabel 28"/>
    <w:qFormat/>
    <w:rsid w:val="005D60CA"/>
    <w:rPr>
      <w:sz w:val="24"/>
      <w:szCs w:val="24"/>
    </w:rPr>
  </w:style>
  <w:style w:type="character" w:customStyle="1" w:styleId="ListLabel29">
    <w:name w:val="ListLabel 29"/>
    <w:qFormat/>
    <w:rsid w:val="005D60CA"/>
  </w:style>
  <w:style w:type="character" w:customStyle="1" w:styleId="a8">
    <w:name w:val="Посещённая гиперссылка"/>
    <w:rsid w:val="005D60CA"/>
    <w:rPr>
      <w:color w:val="800000"/>
      <w:u w:val="single"/>
    </w:rPr>
  </w:style>
  <w:style w:type="character" w:customStyle="1" w:styleId="ListLabel30">
    <w:name w:val="ListLabel 30"/>
    <w:qFormat/>
    <w:rsid w:val="005D60CA"/>
    <w:rPr>
      <w:sz w:val="24"/>
      <w:szCs w:val="24"/>
    </w:rPr>
  </w:style>
  <w:style w:type="character" w:customStyle="1" w:styleId="ListLabel31">
    <w:name w:val="ListLabel 31"/>
    <w:qFormat/>
    <w:rsid w:val="005D60CA"/>
  </w:style>
  <w:style w:type="character" w:customStyle="1" w:styleId="ListLabel32">
    <w:name w:val="ListLabel 32"/>
    <w:qFormat/>
    <w:rsid w:val="005D60CA"/>
    <w:rPr>
      <w:sz w:val="24"/>
      <w:szCs w:val="24"/>
    </w:rPr>
  </w:style>
  <w:style w:type="character" w:customStyle="1" w:styleId="ListLabel33">
    <w:name w:val="ListLabel 33"/>
    <w:qFormat/>
    <w:rsid w:val="005D60CA"/>
  </w:style>
  <w:style w:type="character" w:customStyle="1" w:styleId="ListLabel34">
    <w:name w:val="ListLabel 34"/>
    <w:qFormat/>
    <w:rsid w:val="005D60CA"/>
    <w:rPr>
      <w:sz w:val="24"/>
      <w:szCs w:val="24"/>
    </w:rPr>
  </w:style>
  <w:style w:type="character" w:customStyle="1" w:styleId="ListLabel35">
    <w:name w:val="ListLabel 35"/>
    <w:qFormat/>
    <w:rsid w:val="005D60CA"/>
  </w:style>
  <w:style w:type="character" w:customStyle="1" w:styleId="ListLabel36">
    <w:name w:val="ListLabel 36"/>
    <w:qFormat/>
    <w:rsid w:val="005D60CA"/>
    <w:rPr>
      <w:sz w:val="24"/>
      <w:szCs w:val="24"/>
    </w:rPr>
  </w:style>
  <w:style w:type="character" w:customStyle="1" w:styleId="ListLabel37">
    <w:name w:val="ListLabel 37"/>
    <w:qFormat/>
    <w:rsid w:val="005D60CA"/>
  </w:style>
  <w:style w:type="character" w:customStyle="1" w:styleId="ListLabel38">
    <w:name w:val="ListLabel 38"/>
    <w:qFormat/>
    <w:rsid w:val="005D60CA"/>
    <w:rPr>
      <w:sz w:val="24"/>
      <w:szCs w:val="24"/>
    </w:rPr>
  </w:style>
  <w:style w:type="character" w:customStyle="1" w:styleId="ListLabel39">
    <w:name w:val="ListLabel 39"/>
    <w:qFormat/>
    <w:rsid w:val="005D60CA"/>
  </w:style>
  <w:style w:type="character" w:customStyle="1" w:styleId="ListLabel40">
    <w:name w:val="ListLabel 40"/>
    <w:qFormat/>
    <w:rsid w:val="005D60CA"/>
    <w:rPr>
      <w:sz w:val="24"/>
      <w:szCs w:val="24"/>
    </w:rPr>
  </w:style>
  <w:style w:type="character" w:customStyle="1" w:styleId="ListLabel41">
    <w:name w:val="ListLabel 41"/>
    <w:qFormat/>
    <w:rsid w:val="005D60CA"/>
    <w:rPr>
      <w:sz w:val="24"/>
      <w:szCs w:val="24"/>
    </w:rPr>
  </w:style>
  <w:style w:type="character" w:customStyle="1" w:styleId="ListLabel42">
    <w:name w:val="ListLabel 42"/>
    <w:qFormat/>
    <w:rsid w:val="005D60CA"/>
    <w:rPr>
      <w:sz w:val="24"/>
      <w:szCs w:val="24"/>
    </w:rPr>
  </w:style>
  <w:style w:type="character" w:customStyle="1" w:styleId="ListLabel43">
    <w:name w:val="ListLabel 43"/>
    <w:qFormat/>
    <w:rsid w:val="005D60CA"/>
    <w:rPr>
      <w:sz w:val="24"/>
      <w:szCs w:val="24"/>
    </w:rPr>
  </w:style>
  <w:style w:type="character" w:customStyle="1" w:styleId="ListLabel44">
    <w:name w:val="ListLabel 44"/>
    <w:qFormat/>
    <w:rsid w:val="005D60CA"/>
    <w:rPr>
      <w:sz w:val="24"/>
      <w:szCs w:val="24"/>
    </w:rPr>
  </w:style>
  <w:style w:type="character" w:customStyle="1" w:styleId="ListLabel45">
    <w:name w:val="ListLabel 45"/>
    <w:qFormat/>
    <w:rsid w:val="005D60CA"/>
    <w:rPr>
      <w:sz w:val="24"/>
      <w:szCs w:val="24"/>
    </w:rPr>
  </w:style>
  <w:style w:type="character" w:customStyle="1" w:styleId="ListLabel46">
    <w:name w:val="ListLabel 46"/>
    <w:qFormat/>
    <w:rsid w:val="005D60CA"/>
    <w:rPr>
      <w:sz w:val="24"/>
      <w:szCs w:val="24"/>
    </w:rPr>
  </w:style>
  <w:style w:type="character" w:customStyle="1" w:styleId="ListLabel47">
    <w:name w:val="ListLabel 47"/>
    <w:qFormat/>
    <w:rsid w:val="005D60CA"/>
    <w:rPr>
      <w:sz w:val="24"/>
      <w:szCs w:val="24"/>
    </w:rPr>
  </w:style>
  <w:style w:type="character" w:customStyle="1" w:styleId="ListLabel48">
    <w:name w:val="ListLabel 48"/>
    <w:qFormat/>
    <w:rsid w:val="005D60CA"/>
    <w:rPr>
      <w:sz w:val="24"/>
      <w:szCs w:val="24"/>
    </w:rPr>
  </w:style>
  <w:style w:type="character" w:customStyle="1" w:styleId="ListLabel49">
    <w:name w:val="ListLabel 49"/>
    <w:qFormat/>
    <w:rsid w:val="005D60CA"/>
    <w:rPr>
      <w:sz w:val="24"/>
      <w:szCs w:val="24"/>
    </w:rPr>
  </w:style>
  <w:style w:type="character" w:customStyle="1" w:styleId="ListLabel50">
    <w:name w:val="ListLabel 50"/>
    <w:qFormat/>
    <w:rsid w:val="005D60CA"/>
    <w:rPr>
      <w:sz w:val="24"/>
      <w:szCs w:val="24"/>
    </w:rPr>
  </w:style>
  <w:style w:type="character" w:customStyle="1" w:styleId="ListLabel51">
    <w:name w:val="ListLabel 51"/>
    <w:qFormat/>
    <w:rsid w:val="005D60CA"/>
    <w:rPr>
      <w:sz w:val="24"/>
      <w:szCs w:val="24"/>
    </w:rPr>
  </w:style>
  <w:style w:type="character" w:customStyle="1" w:styleId="ListLabel52">
    <w:name w:val="ListLabel 52"/>
    <w:qFormat/>
    <w:rsid w:val="005D60CA"/>
    <w:rPr>
      <w:sz w:val="24"/>
      <w:szCs w:val="24"/>
    </w:rPr>
  </w:style>
  <w:style w:type="character" w:customStyle="1" w:styleId="ListLabel53">
    <w:name w:val="ListLabel 53"/>
    <w:qFormat/>
    <w:rsid w:val="005D60CA"/>
    <w:rPr>
      <w:sz w:val="24"/>
      <w:szCs w:val="24"/>
    </w:rPr>
  </w:style>
  <w:style w:type="character" w:customStyle="1" w:styleId="ListLabel54">
    <w:name w:val="ListLabel 54"/>
    <w:qFormat/>
    <w:rsid w:val="005D60CA"/>
    <w:rPr>
      <w:sz w:val="24"/>
      <w:szCs w:val="24"/>
    </w:rPr>
  </w:style>
  <w:style w:type="character" w:customStyle="1" w:styleId="ListLabel55">
    <w:name w:val="ListLabel 55"/>
    <w:qFormat/>
    <w:rsid w:val="005D60CA"/>
    <w:rPr>
      <w:sz w:val="24"/>
      <w:szCs w:val="24"/>
    </w:rPr>
  </w:style>
  <w:style w:type="character" w:customStyle="1" w:styleId="ListLabel56">
    <w:name w:val="ListLabel 56"/>
    <w:qFormat/>
    <w:rsid w:val="005D60CA"/>
    <w:rPr>
      <w:sz w:val="24"/>
      <w:szCs w:val="24"/>
      <w:u w:val="single"/>
    </w:rPr>
  </w:style>
  <w:style w:type="character" w:customStyle="1" w:styleId="ListLabel57">
    <w:name w:val="ListLabel 57"/>
    <w:qFormat/>
    <w:rsid w:val="005D60CA"/>
    <w:rPr>
      <w:sz w:val="24"/>
      <w:szCs w:val="24"/>
    </w:rPr>
  </w:style>
  <w:style w:type="character" w:customStyle="1" w:styleId="ListLabel58">
    <w:name w:val="ListLabel 58"/>
    <w:qFormat/>
    <w:rsid w:val="005D60CA"/>
    <w:rPr>
      <w:sz w:val="24"/>
      <w:szCs w:val="24"/>
      <w:u w:val="single"/>
    </w:rPr>
  </w:style>
  <w:style w:type="character" w:customStyle="1" w:styleId="ListLabel59">
    <w:name w:val="ListLabel 59"/>
    <w:qFormat/>
    <w:rPr>
      <w:sz w:val="24"/>
      <w:szCs w:val="24"/>
    </w:rPr>
  </w:style>
  <w:style w:type="character" w:customStyle="1" w:styleId="ListLabel60">
    <w:name w:val="ListLabel 60"/>
    <w:qFormat/>
    <w:rPr>
      <w:sz w:val="24"/>
      <w:szCs w:val="24"/>
    </w:rPr>
  </w:style>
  <w:style w:type="paragraph" w:customStyle="1" w:styleId="a9">
    <w:name w:val="Заголовок"/>
    <w:basedOn w:val="a"/>
    <w:next w:val="aa"/>
    <w:qFormat/>
    <w:rsid w:val="005D60C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rsid w:val="005D60CA"/>
    <w:pPr>
      <w:spacing w:after="140" w:line="288" w:lineRule="auto"/>
    </w:pPr>
  </w:style>
  <w:style w:type="paragraph" w:styleId="ab">
    <w:name w:val="List"/>
    <w:basedOn w:val="aa"/>
    <w:rsid w:val="005D60CA"/>
    <w:rPr>
      <w:rFonts w:cs="Arial"/>
    </w:rPr>
  </w:style>
  <w:style w:type="paragraph" w:customStyle="1" w:styleId="12">
    <w:name w:val="Название объекта1"/>
    <w:basedOn w:val="a"/>
    <w:qFormat/>
    <w:rsid w:val="005D60C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rsid w:val="005D60CA"/>
    <w:pPr>
      <w:suppressLineNumbers/>
    </w:pPr>
    <w:rPr>
      <w:rFonts w:cs="Arial"/>
    </w:rPr>
  </w:style>
  <w:style w:type="paragraph" w:styleId="ad">
    <w:name w:val="caption"/>
    <w:basedOn w:val="a"/>
    <w:qFormat/>
    <w:rsid w:val="005D60C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3">
    <w:name w:val="Указатель1"/>
    <w:basedOn w:val="a"/>
    <w:qFormat/>
    <w:rsid w:val="005D60CA"/>
    <w:pPr>
      <w:suppressLineNumbers/>
    </w:pPr>
    <w:rPr>
      <w:rFonts w:cs="Arial"/>
    </w:rPr>
  </w:style>
  <w:style w:type="paragraph" w:customStyle="1" w:styleId="14">
    <w:name w:val="Верхний колонтитул1"/>
    <w:basedOn w:val="a"/>
    <w:rsid w:val="005D60CA"/>
    <w:pPr>
      <w:tabs>
        <w:tab w:val="center" w:pos="4153"/>
        <w:tab w:val="right" w:pos="8306"/>
      </w:tabs>
    </w:pPr>
  </w:style>
  <w:style w:type="paragraph" w:customStyle="1" w:styleId="15">
    <w:name w:val="Нижний колонтитул1"/>
    <w:basedOn w:val="a"/>
    <w:rsid w:val="005D60CA"/>
    <w:pPr>
      <w:tabs>
        <w:tab w:val="center" w:pos="4153"/>
        <w:tab w:val="right" w:pos="8306"/>
      </w:tabs>
    </w:pPr>
  </w:style>
  <w:style w:type="paragraph" w:styleId="ae">
    <w:name w:val="Balloon Text"/>
    <w:basedOn w:val="a"/>
    <w:qFormat/>
    <w:rsid w:val="005D60CA"/>
    <w:rPr>
      <w:rFonts w:ascii="Tahoma" w:hAnsi="Tahoma" w:cs="Tahoma"/>
      <w:sz w:val="16"/>
      <w:szCs w:val="16"/>
    </w:rPr>
  </w:style>
  <w:style w:type="paragraph" w:customStyle="1" w:styleId="16">
    <w:name w:val="заголовок 1"/>
    <w:basedOn w:val="a"/>
    <w:next w:val="a"/>
    <w:qFormat/>
    <w:rsid w:val="005D60CA"/>
    <w:pPr>
      <w:keepNext/>
      <w:spacing w:before="1080" w:line="480" w:lineRule="auto"/>
    </w:pPr>
    <w:rPr>
      <w:sz w:val="24"/>
      <w:szCs w:val="24"/>
    </w:rPr>
  </w:style>
  <w:style w:type="paragraph" w:customStyle="1" w:styleId="ConsNormal">
    <w:name w:val="ConsNormal"/>
    <w:qFormat/>
    <w:rsid w:val="005D60CA"/>
    <w:pPr>
      <w:widowControl w:val="0"/>
      <w:suppressAutoHyphens/>
      <w:ind w:right="19772" w:firstLine="720"/>
    </w:pPr>
    <w:rPr>
      <w:rFonts w:ascii="Arial" w:hAnsi="Arial" w:cs="Arial"/>
      <w:lang w:eastAsia="zh-CN"/>
    </w:rPr>
  </w:style>
  <w:style w:type="paragraph" w:customStyle="1" w:styleId="ConsPlusCell">
    <w:name w:val="ConsPlusCell"/>
    <w:qFormat/>
    <w:rsid w:val="005D60CA"/>
    <w:pPr>
      <w:widowControl w:val="0"/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Postan">
    <w:name w:val="Postan"/>
    <w:basedOn w:val="a"/>
    <w:qFormat/>
    <w:rsid w:val="005D60CA"/>
    <w:pPr>
      <w:jc w:val="center"/>
    </w:pPr>
    <w:rPr>
      <w:sz w:val="28"/>
    </w:rPr>
  </w:style>
  <w:style w:type="paragraph" w:customStyle="1" w:styleId="17">
    <w:name w:val="Абзац списка1"/>
    <w:basedOn w:val="a"/>
    <w:qFormat/>
    <w:rsid w:val="005D60C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qFormat/>
    <w:rsid w:val="005D60CA"/>
    <w:pPr>
      <w:widowControl w:val="0"/>
      <w:suppressAutoHyphens/>
      <w:ind w:firstLine="720"/>
    </w:pPr>
    <w:rPr>
      <w:rFonts w:ascii="Arial" w:hAnsi="Arial" w:cs="Arial"/>
      <w:lang w:eastAsia="zh-CN"/>
    </w:rPr>
  </w:style>
  <w:style w:type="paragraph" w:customStyle="1" w:styleId="af">
    <w:name w:val="Прижатый влево"/>
    <w:basedOn w:val="a"/>
    <w:next w:val="a"/>
    <w:qFormat/>
    <w:rsid w:val="005D60CA"/>
    <w:pPr>
      <w:widowControl w:val="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qFormat/>
    <w:rsid w:val="005D60CA"/>
    <w:pPr>
      <w:widowControl w:val="0"/>
      <w:suppressAutoHyphens/>
    </w:pPr>
    <w:rPr>
      <w:rFonts w:ascii="Courier New" w:hAnsi="Courier New" w:cs="Courier New"/>
      <w:lang w:eastAsia="zh-CN"/>
    </w:rPr>
  </w:style>
  <w:style w:type="paragraph" w:customStyle="1" w:styleId="af0">
    <w:name w:val="Содержимое таблицы"/>
    <w:basedOn w:val="a"/>
    <w:qFormat/>
    <w:rsid w:val="005D60CA"/>
    <w:pPr>
      <w:suppressLineNumbers/>
    </w:pPr>
  </w:style>
  <w:style w:type="paragraph" w:customStyle="1" w:styleId="af1">
    <w:name w:val="Заголовок таблицы"/>
    <w:basedOn w:val="af0"/>
    <w:qFormat/>
    <w:rsid w:val="005D60CA"/>
    <w:pPr>
      <w:jc w:val="center"/>
    </w:pPr>
    <w:rPr>
      <w:b/>
      <w:bCs/>
    </w:rPr>
  </w:style>
  <w:style w:type="paragraph" w:styleId="af2">
    <w:name w:val="List Paragraph"/>
    <w:basedOn w:val="a"/>
    <w:qFormat/>
    <w:rsid w:val="005D60CA"/>
    <w:pPr>
      <w:suppressAutoHyphens w:val="0"/>
      <w:ind w:left="720"/>
      <w:contextualSpacing/>
    </w:pPr>
    <w:rPr>
      <w:lang w:eastAsia="ru-RU"/>
    </w:rPr>
  </w:style>
  <w:style w:type="paragraph" w:styleId="af3">
    <w:name w:val="Normal (Web)"/>
    <w:basedOn w:val="a"/>
    <w:qFormat/>
    <w:rsid w:val="005D60CA"/>
    <w:pPr>
      <w:suppressAutoHyphens w:val="0"/>
      <w:spacing w:before="75" w:after="75"/>
    </w:pPr>
    <w:rPr>
      <w:rFonts w:ascii="Arial" w:hAnsi="Arial" w:cs="Arial"/>
      <w:color w:val="000000"/>
      <w:lang w:eastAsia="ru-RU"/>
    </w:rPr>
  </w:style>
  <w:style w:type="paragraph" w:customStyle="1" w:styleId="contentheader2cols">
    <w:name w:val="contentheader2cols"/>
    <w:basedOn w:val="a"/>
    <w:qFormat/>
    <w:rsid w:val="005D60CA"/>
    <w:pPr>
      <w:suppressAutoHyphens w:val="0"/>
      <w:spacing w:before="60"/>
      <w:ind w:left="300"/>
    </w:pPr>
    <w:rPr>
      <w:b/>
      <w:bCs/>
      <w:color w:val="3560A7"/>
      <w:sz w:val="26"/>
      <w:szCs w:val="26"/>
      <w:lang w:eastAsia="ru-RU"/>
    </w:rPr>
  </w:style>
  <w:style w:type="paragraph" w:customStyle="1" w:styleId="18">
    <w:name w:val="1"/>
    <w:basedOn w:val="a"/>
    <w:qFormat/>
    <w:rsid w:val="005D60CA"/>
    <w:pPr>
      <w:suppressAutoHyphens w:val="0"/>
      <w:spacing w:before="75" w:after="75"/>
    </w:pPr>
    <w:rPr>
      <w:rFonts w:ascii="Arial" w:hAnsi="Arial" w:cs="Arial"/>
      <w:color w:val="000000"/>
      <w:lang w:eastAsia="ru-RU"/>
    </w:rPr>
  </w:style>
  <w:style w:type="paragraph" w:customStyle="1" w:styleId="consnormal0">
    <w:name w:val="consnormal"/>
    <w:basedOn w:val="a"/>
    <w:qFormat/>
    <w:rsid w:val="005D60CA"/>
    <w:pPr>
      <w:suppressAutoHyphens w:val="0"/>
      <w:spacing w:before="75" w:after="75"/>
    </w:pPr>
    <w:rPr>
      <w:rFonts w:ascii="Arial" w:hAnsi="Arial" w:cs="Arial"/>
      <w:color w:val="000000"/>
      <w:lang w:eastAsia="ru-RU"/>
    </w:rPr>
  </w:style>
  <w:style w:type="paragraph" w:styleId="30">
    <w:name w:val="Body Text Indent 3"/>
    <w:basedOn w:val="a"/>
    <w:qFormat/>
    <w:rsid w:val="005D60CA"/>
    <w:pPr>
      <w:suppressAutoHyphens w:val="0"/>
      <w:ind w:firstLine="360"/>
      <w:jc w:val="center"/>
    </w:pPr>
    <w:rPr>
      <w:b/>
      <w:sz w:val="28"/>
      <w:szCs w:val="24"/>
      <w:lang w:eastAsia="ru-RU"/>
    </w:rPr>
  </w:style>
  <w:style w:type="paragraph" w:styleId="af4">
    <w:name w:val="Body Text Indent"/>
    <w:basedOn w:val="a"/>
    <w:rsid w:val="005D60CA"/>
    <w:pPr>
      <w:suppressAutoHyphens w:val="0"/>
      <w:spacing w:after="120"/>
      <w:ind w:left="283"/>
    </w:pPr>
    <w:rPr>
      <w:lang w:eastAsia="ru-RU"/>
    </w:rPr>
  </w:style>
  <w:style w:type="paragraph" w:styleId="20">
    <w:name w:val="Body Text Indent 2"/>
    <w:basedOn w:val="a"/>
    <w:qFormat/>
    <w:rsid w:val="005D60CA"/>
    <w:pPr>
      <w:suppressAutoHyphens w:val="0"/>
      <w:spacing w:after="120" w:line="480" w:lineRule="auto"/>
      <w:ind w:left="283"/>
    </w:pPr>
    <w:rPr>
      <w:lang w:eastAsia="ru-RU"/>
    </w:rPr>
  </w:style>
  <w:style w:type="paragraph" w:customStyle="1" w:styleId="af5">
    <w:name w:val="Основной"/>
    <w:basedOn w:val="a"/>
    <w:qFormat/>
    <w:rsid w:val="005D60CA"/>
    <w:pPr>
      <w:suppressAutoHyphens w:val="0"/>
      <w:spacing w:after="20" w:line="360" w:lineRule="auto"/>
      <w:ind w:firstLine="709"/>
      <w:jc w:val="both"/>
    </w:pPr>
    <w:rPr>
      <w:sz w:val="28"/>
      <w:lang w:eastAsia="ru-RU"/>
    </w:rPr>
  </w:style>
  <w:style w:type="paragraph" w:customStyle="1" w:styleId="19">
    <w:name w:val="Знак1"/>
    <w:basedOn w:val="a"/>
    <w:qFormat/>
    <w:rsid w:val="005D60CA"/>
    <w:pPr>
      <w:suppressAutoHyphens w:val="0"/>
      <w:spacing w:before="280" w:after="280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0CA"/>
    <w:pPr>
      <w:suppressAutoHyphens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5D60CA"/>
    <w:pPr>
      <w:keepNext/>
      <w:tabs>
        <w:tab w:val="left" w:pos="0"/>
      </w:tabs>
      <w:spacing w:before="1080" w:line="480" w:lineRule="auto"/>
      <w:outlineLvl w:val="0"/>
    </w:pPr>
    <w:rPr>
      <w:sz w:val="24"/>
    </w:rPr>
  </w:style>
  <w:style w:type="paragraph" w:customStyle="1" w:styleId="21">
    <w:name w:val="Заголовок 21"/>
    <w:basedOn w:val="a"/>
    <w:next w:val="a"/>
    <w:qFormat/>
    <w:rsid w:val="005D60CA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customStyle="1" w:styleId="31">
    <w:name w:val="Заголовок 31"/>
    <w:basedOn w:val="a"/>
    <w:next w:val="a"/>
    <w:qFormat/>
    <w:rsid w:val="005D60CA"/>
    <w:pPr>
      <w:keepNext/>
      <w:keepLines/>
      <w:suppressAutoHyphens w:val="0"/>
      <w:spacing w:before="200"/>
      <w:outlineLvl w:val="2"/>
    </w:pPr>
    <w:rPr>
      <w:rFonts w:ascii="Cambria" w:hAnsi="Cambria"/>
      <w:b/>
      <w:bCs/>
      <w:color w:val="4F81BD"/>
      <w:lang w:eastAsia="ru-RU"/>
    </w:rPr>
  </w:style>
  <w:style w:type="paragraph" w:customStyle="1" w:styleId="51">
    <w:name w:val="Заголовок 51"/>
    <w:basedOn w:val="a"/>
    <w:next w:val="a"/>
    <w:qFormat/>
    <w:rsid w:val="005D60CA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customStyle="1" w:styleId="WW8Num1z0">
    <w:name w:val="WW8Num1z0"/>
    <w:qFormat/>
    <w:rsid w:val="005D60CA"/>
  </w:style>
  <w:style w:type="character" w:customStyle="1" w:styleId="WW8Num1z1">
    <w:name w:val="WW8Num1z1"/>
    <w:qFormat/>
    <w:rsid w:val="005D60CA"/>
  </w:style>
  <w:style w:type="character" w:customStyle="1" w:styleId="WW8Num1z2">
    <w:name w:val="WW8Num1z2"/>
    <w:qFormat/>
    <w:rsid w:val="005D60CA"/>
  </w:style>
  <w:style w:type="character" w:customStyle="1" w:styleId="WW8Num1z3">
    <w:name w:val="WW8Num1z3"/>
    <w:qFormat/>
    <w:rsid w:val="005D60CA"/>
  </w:style>
  <w:style w:type="character" w:customStyle="1" w:styleId="WW8Num1z4">
    <w:name w:val="WW8Num1z4"/>
    <w:qFormat/>
    <w:rsid w:val="005D60CA"/>
  </w:style>
  <w:style w:type="character" w:customStyle="1" w:styleId="WW8Num1z5">
    <w:name w:val="WW8Num1z5"/>
    <w:qFormat/>
    <w:rsid w:val="005D60CA"/>
  </w:style>
  <w:style w:type="character" w:customStyle="1" w:styleId="WW8Num1z6">
    <w:name w:val="WW8Num1z6"/>
    <w:qFormat/>
    <w:rsid w:val="005D60CA"/>
  </w:style>
  <w:style w:type="character" w:customStyle="1" w:styleId="WW8Num1z7">
    <w:name w:val="WW8Num1z7"/>
    <w:qFormat/>
    <w:rsid w:val="005D60CA"/>
  </w:style>
  <w:style w:type="character" w:customStyle="1" w:styleId="WW8Num1z8">
    <w:name w:val="WW8Num1z8"/>
    <w:qFormat/>
    <w:rsid w:val="005D60CA"/>
  </w:style>
  <w:style w:type="character" w:customStyle="1" w:styleId="WW8Num2z0">
    <w:name w:val="WW8Num2z0"/>
    <w:qFormat/>
    <w:rsid w:val="005D60CA"/>
  </w:style>
  <w:style w:type="character" w:customStyle="1" w:styleId="WW8Num2z1">
    <w:name w:val="WW8Num2z1"/>
    <w:qFormat/>
    <w:rsid w:val="005D60CA"/>
  </w:style>
  <w:style w:type="character" w:customStyle="1" w:styleId="WW8Num2z2">
    <w:name w:val="WW8Num2z2"/>
    <w:qFormat/>
    <w:rsid w:val="005D60CA"/>
  </w:style>
  <w:style w:type="character" w:customStyle="1" w:styleId="WW8Num2z3">
    <w:name w:val="WW8Num2z3"/>
    <w:qFormat/>
    <w:rsid w:val="005D60CA"/>
  </w:style>
  <w:style w:type="character" w:customStyle="1" w:styleId="WW8Num2z4">
    <w:name w:val="WW8Num2z4"/>
    <w:qFormat/>
    <w:rsid w:val="005D60CA"/>
  </w:style>
  <w:style w:type="character" w:customStyle="1" w:styleId="WW8Num2z5">
    <w:name w:val="WW8Num2z5"/>
    <w:qFormat/>
    <w:rsid w:val="005D60CA"/>
  </w:style>
  <w:style w:type="character" w:customStyle="1" w:styleId="WW8Num2z6">
    <w:name w:val="WW8Num2z6"/>
    <w:qFormat/>
    <w:rsid w:val="005D60CA"/>
  </w:style>
  <w:style w:type="character" w:customStyle="1" w:styleId="WW8Num2z7">
    <w:name w:val="WW8Num2z7"/>
    <w:qFormat/>
    <w:rsid w:val="005D60CA"/>
  </w:style>
  <w:style w:type="character" w:customStyle="1" w:styleId="WW8Num2z8">
    <w:name w:val="WW8Num2z8"/>
    <w:qFormat/>
    <w:rsid w:val="005D60CA"/>
  </w:style>
  <w:style w:type="character" w:customStyle="1" w:styleId="WW8Num3z0">
    <w:name w:val="WW8Num3z0"/>
    <w:qFormat/>
    <w:rsid w:val="005D60CA"/>
  </w:style>
  <w:style w:type="character" w:customStyle="1" w:styleId="WW8Num3z1">
    <w:name w:val="WW8Num3z1"/>
    <w:qFormat/>
    <w:rsid w:val="005D60CA"/>
  </w:style>
  <w:style w:type="character" w:customStyle="1" w:styleId="WW8Num3z2">
    <w:name w:val="WW8Num3z2"/>
    <w:qFormat/>
    <w:rsid w:val="005D60CA"/>
  </w:style>
  <w:style w:type="character" w:customStyle="1" w:styleId="WW8Num3z3">
    <w:name w:val="WW8Num3z3"/>
    <w:qFormat/>
    <w:rsid w:val="005D60CA"/>
  </w:style>
  <w:style w:type="character" w:customStyle="1" w:styleId="WW8Num3z4">
    <w:name w:val="WW8Num3z4"/>
    <w:qFormat/>
    <w:rsid w:val="005D60CA"/>
  </w:style>
  <w:style w:type="character" w:customStyle="1" w:styleId="WW8Num3z5">
    <w:name w:val="WW8Num3z5"/>
    <w:qFormat/>
    <w:rsid w:val="005D60CA"/>
  </w:style>
  <w:style w:type="character" w:customStyle="1" w:styleId="WW8Num3z6">
    <w:name w:val="WW8Num3z6"/>
    <w:qFormat/>
    <w:rsid w:val="005D60CA"/>
  </w:style>
  <w:style w:type="character" w:customStyle="1" w:styleId="WW8Num3z7">
    <w:name w:val="WW8Num3z7"/>
    <w:qFormat/>
    <w:rsid w:val="005D60CA"/>
  </w:style>
  <w:style w:type="character" w:customStyle="1" w:styleId="WW8Num3z8">
    <w:name w:val="WW8Num3z8"/>
    <w:qFormat/>
    <w:rsid w:val="005D60CA"/>
  </w:style>
  <w:style w:type="character" w:customStyle="1" w:styleId="WW8Num4z0">
    <w:name w:val="WW8Num4z0"/>
    <w:qFormat/>
    <w:rsid w:val="005D60CA"/>
  </w:style>
  <w:style w:type="character" w:customStyle="1" w:styleId="WW8Num4z1">
    <w:name w:val="WW8Num4z1"/>
    <w:qFormat/>
    <w:rsid w:val="005D60CA"/>
  </w:style>
  <w:style w:type="character" w:customStyle="1" w:styleId="WW8Num4z2">
    <w:name w:val="WW8Num4z2"/>
    <w:qFormat/>
    <w:rsid w:val="005D60CA"/>
  </w:style>
  <w:style w:type="character" w:customStyle="1" w:styleId="WW8Num4z3">
    <w:name w:val="WW8Num4z3"/>
    <w:qFormat/>
    <w:rsid w:val="005D60CA"/>
  </w:style>
  <w:style w:type="character" w:customStyle="1" w:styleId="WW8Num4z4">
    <w:name w:val="WW8Num4z4"/>
    <w:qFormat/>
    <w:rsid w:val="005D60CA"/>
  </w:style>
  <w:style w:type="character" w:customStyle="1" w:styleId="WW8Num4z5">
    <w:name w:val="WW8Num4z5"/>
    <w:qFormat/>
    <w:rsid w:val="005D60CA"/>
  </w:style>
  <w:style w:type="character" w:customStyle="1" w:styleId="WW8Num4z6">
    <w:name w:val="WW8Num4z6"/>
    <w:qFormat/>
    <w:rsid w:val="005D60CA"/>
  </w:style>
  <w:style w:type="character" w:customStyle="1" w:styleId="WW8Num4z7">
    <w:name w:val="WW8Num4z7"/>
    <w:qFormat/>
    <w:rsid w:val="005D60CA"/>
  </w:style>
  <w:style w:type="character" w:customStyle="1" w:styleId="WW8Num4z8">
    <w:name w:val="WW8Num4z8"/>
    <w:qFormat/>
    <w:rsid w:val="005D60CA"/>
  </w:style>
  <w:style w:type="character" w:customStyle="1" w:styleId="WW8Num5z0">
    <w:name w:val="WW8Num5z0"/>
    <w:qFormat/>
    <w:rsid w:val="005D60CA"/>
    <w:rPr>
      <w:rFonts w:ascii="Symbol" w:hAnsi="Symbol" w:cs="Symbol"/>
    </w:rPr>
  </w:style>
  <w:style w:type="character" w:customStyle="1" w:styleId="WW8Num5z1">
    <w:name w:val="WW8Num5z1"/>
    <w:qFormat/>
    <w:rsid w:val="005D60CA"/>
    <w:rPr>
      <w:rFonts w:ascii="Courier New" w:hAnsi="Courier New" w:cs="Courier New"/>
    </w:rPr>
  </w:style>
  <w:style w:type="character" w:customStyle="1" w:styleId="WW8Num5z2">
    <w:name w:val="WW8Num5z2"/>
    <w:qFormat/>
    <w:rsid w:val="005D60CA"/>
    <w:rPr>
      <w:rFonts w:ascii="Wingdings" w:hAnsi="Wingdings" w:cs="Wingdings"/>
    </w:rPr>
  </w:style>
  <w:style w:type="character" w:customStyle="1" w:styleId="WW8Num6z0">
    <w:name w:val="WW8Num6z0"/>
    <w:qFormat/>
    <w:rsid w:val="005D60CA"/>
  </w:style>
  <w:style w:type="character" w:customStyle="1" w:styleId="WW8Num6z1">
    <w:name w:val="WW8Num6z1"/>
    <w:qFormat/>
    <w:rsid w:val="005D60CA"/>
  </w:style>
  <w:style w:type="character" w:customStyle="1" w:styleId="WW8Num6z2">
    <w:name w:val="WW8Num6z2"/>
    <w:qFormat/>
    <w:rsid w:val="005D60CA"/>
  </w:style>
  <w:style w:type="character" w:customStyle="1" w:styleId="WW8Num6z3">
    <w:name w:val="WW8Num6z3"/>
    <w:qFormat/>
    <w:rsid w:val="005D60CA"/>
  </w:style>
  <w:style w:type="character" w:customStyle="1" w:styleId="WW8Num6z4">
    <w:name w:val="WW8Num6z4"/>
    <w:qFormat/>
    <w:rsid w:val="005D60CA"/>
  </w:style>
  <w:style w:type="character" w:customStyle="1" w:styleId="WW8Num6z5">
    <w:name w:val="WW8Num6z5"/>
    <w:qFormat/>
    <w:rsid w:val="005D60CA"/>
  </w:style>
  <w:style w:type="character" w:customStyle="1" w:styleId="WW8Num6z6">
    <w:name w:val="WW8Num6z6"/>
    <w:qFormat/>
    <w:rsid w:val="005D60CA"/>
  </w:style>
  <w:style w:type="character" w:customStyle="1" w:styleId="WW8Num6z7">
    <w:name w:val="WW8Num6z7"/>
    <w:qFormat/>
    <w:rsid w:val="005D60CA"/>
  </w:style>
  <w:style w:type="character" w:customStyle="1" w:styleId="WW8Num6z8">
    <w:name w:val="WW8Num6z8"/>
    <w:qFormat/>
    <w:rsid w:val="005D60CA"/>
  </w:style>
  <w:style w:type="character" w:customStyle="1" w:styleId="WW8Num7z0">
    <w:name w:val="WW8Num7z0"/>
    <w:qFormat/>
    <w:rsid w:val="005D60CA"/>
  </w:style>
  <w:style w:type="character" w:customStyle="1" w:styleId="WW8Num7z1">
    <w:name w:val="WW8Num7z1"/>
    <w:qFormat/>
    <w:rsid w:val="005D60CA"/>
  </w:style>
  <w:style w:type="character" w:customStyle="1" w:styleId="WW8Num7z2">
    <w:name w:val="WW8Num7z2"/>
    <w:qFormat/>
    <w:rsid w:val="005D60CA"/>
  </w:style>
  <w:style w:type="character" w:customStyle="1" w:styleId="WW8Num7z3">
    <w:name w:val="WW8Num7z3"/>
    <w:qFormat/>
    <w:rsid w:val="005D60CA"/>
  </w:style>
  <w:style w:type="character" w:customStyle="1" w:styleId="WW8Num7z4">
    <w:name w:val="WW8Num7z4"/>
    <w:qFormat/>
    <w:rsid w:val="005D60CA"/>
  </w:style>
  <w:style w:type="character" w:customStyle="1" w:styleId="WW8Num7z5">
    <w:name w:val="WW8Num7z5"/>
    <w:qFormat/>
    <w:rsid w:val="005D60CA"/>
  </w:style>
  <w:style w:type="character" w:customStyle="1" w:styleId="WW8Num7z6">
    <w:name w:val="WW8Num7z6"/>
    <w:qFormat/>
    <w:rsid w:val="005D60CA"/>
  </w:style>
  <w:style w:type="character" w:customStyle="1" w:styleId="WW8Num7z7">
    <w:name w:val="WW8Num7z7"/>
    <w:qFormat/>
    <w:rsid w:val="005D60CA"/>
  </w:style>
  <w:style w:type="character" w:customStyle="1" w:styleId="WW8Num7z8">
    <w:name w:val="WW8Num7z8"/>
    <w:qFormat/>
    <w:rsid w:val="005D60CA"/>
  </w:style>
  <w:style w:type="character" w:customStyle="1" w:styleId="WW8Num8z0">
    <w:name w:val="WW8Num8z0"/>
    <w:qFormat/>
    <w:rsid w:val="005D60CA"/>
    <w:rPr>
      <w:rFonts w:ascii="Symbol" w:hAnsi="Symbol" w:cs="Symbol"/>
    </w:rPr>
  </w:style>
  <w:style w:type="character" w:customStyle="1" w:styleId="WW8Num8z1">
    <w:name w:val="WW8Num8z1"/>
    <w:qFormat/>
    <w:rsid w:val="005D60CA"/>
    <w:rPr>
      <w:rFonts w:ascii="Courier New" w:hAnsi="Courier New" w:cs="Courier New"/>
    </w:rPr>
  </w:style>
  <w:style w:type="character" w:customStyle="1" w:styleId="WW8Num8z2">
    <w:name w:val="WW8Num8z2"/>
    <w:qFormat/>
    <w:rsid w:val="005D60CA"/>
    <w:rPr>
      <w:rFonts w:ascii="Wingdings" w:hAnsi="Wingdings" w:cs="Wingdings"/>
    </w:rPr>
  </w:style>
  <w:style w:type="character" w:customStyle="1" w:styleId="WW8Num9z0">
    <w:name w:val="WW8Num9z0"/>
    <w:qFormat/>
    <w:rsid w:val="005D60CA"/>
  </w:style>
  <w:style w:type="character" w:customStyle="1" w:styleId="WW8Num10z0">
    <w:name w:val="WW8Num10z0"/>
    <w:qFormat/>
    <w:rsid w:val="005D60CA"/>
    <w:rPr>
      <w:rFonts w:ascii="Symbol" w:hAnsi="Symbol" w:cs="Symbol"/>
    </w:rPr>
  </w:style>
  <w:style w:type="character" w:customStyle="1" w:styleId="WW8Num10z1">
    <w:name w:val="WW8Num10z1"/>
    <w:qFormat/>
    <w:rsid w:val="005D60CA"/>
    <w:rPr>
      <w:rFonts w:ascii="Courier New" w:hAnsi="Courier New" w:cs="Courier New"/>
    </w:rPr>
  </w:style>
  <w:style w:type="character" w:customStyle="1" w:styleId="WW8Num10z2">
    <w:name w:val="WW8Num10z2"/>
    <w:qFormat/>
    <w:rsid w:val="005D60CA"/>
    <w:rPr>
      <w:rFonts w:ascii="Wingdings" w:hAnsi="Wingdings" w:cs="Wingdings"/>
    </w:rPr>
  </w:style>
  <w:style w:type="character" w:customStyle="1" w:styleId="1">
    <w:name w:val="Основной шрифт абзаца1"/>
    <w:qFormat/>
    <w:rsid w:val="005D60CA"/>
  </w:style>
  <w:style w:type="character" w:customStyle="1" w:styleId="a3">
    <w:name w:val="Текст выноски Знак"/>
    <w:qFormat/>
    <w:rsid w:val="005D60CA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qFormat/>
    <w:rsid w:val="005D60CA"/>
    <w:rPr>
      <w:lang w:val="ru-RU" w:bidi="ar-SA"/>
    </w:rPr>
  </w:style>
  <w:style w:type="character" w:customStyle="1" w:styleId="-">
    <w:name w:val="Интернет-ссылка"/>
    <w:rsid w:val="005D60CA"/>
    <w:rPr>
      <w:rFonts w:cs="Times New Roman"/>
      <w:color w:val="0000FF"/>
      <w:u w:val="single"/>
    </w:rPr>
  </w:style>
  <w:style w:type="character" w:customStyle="1" w:styleId="210">
    <w:name w:val="Основной текст с отступом 2 Знак1"/>
    <w:qFormat/>
    <w:rsid w:val="005D60CA"/>
    <w:rPr>
      <w:rFonts w:ascii="Cambria" w:hAnsi="Cambria"/>
      <w:b/>
      <w:bCs/>
      <w:i/>
      <w:iCs/>
      <w:sz w:val="28"/>
      <w:szCs w:val="28"/>
    </w:rPr>
  </w:style>
  <w:style w:type="character" w:customStyle="1" w:styleId="310">
    <w:name w:val="Основной текст с отступом 3 Знак1"/>
    <w:qFormat/>
    <w:rsid w:val="005D60CA"/>
    <w:rPr>
      <w:rFonts w:ascii="Cambria" w:hAnsi="Cambria"/>
      <w:b/>
      <w:bCs/>
      <w:color w:val="4F81BD"/>
    </w:rPr>
  </w:style>
  <w:style w:type="character" w:customStyle="1" w:styleId="5">
    <w:name w:val="Заголовок 5 Знак"/>
    <w:qFormat/>
    <w:rsid w:val="005D60CA"/>
    <w:rPr>
      <w:rFonts w:ascii="Calibri" w:hAnsi="Calibri"/>
      <w:b/>
      <w:bCs/>
      <w:i/>
      <w:iCs/>
      <w:sz w:val="26"/>
      <w:szCs w:val="26"/>
    </w:rPr>
  </w:style>
  <w:style w:type="character" w:customStyle="1" w:styleId="10">
    <w:name w:val="Заголовок 1 Знак"/>
    <w:qFormat/>
    <w:rsid w:val="005D60CA"/>
    <w:rPr>
      <w:sz w:val="24"/>
      <w:lang w:eastAsia="zh-CN"/>
    </w:rPr>
  </w:style>
  <w:style w:type="character" w:customStyle="1" w:styleId="3">
    <w:name w:val="Основной текст с отступом 3 Знак"/>
    <w:qFormat/>
    <w:rsid w:val="005D60CA"/>
    <w:rPr>
      <w:b/>
      <w:sz w:val="28"/>
      <w:szCs w:val="24"/>
    </w:rPr>
  </w:style>
  <w:style w:type="character" w:customStyle="1" w:styleId="a5">
    <w:name w:val="Основной текст с отступом Знак"/>
    <w:qFormat/>
    <w:rsid w:val="005D60CA"/>
  </w:style>
  <w:style w:type="character" w:customStyle="1" w:styleId="a6">
    <w:name w:val="Основной текст Знак"/>
    <w:qFormat/>
    <w:rsid w:val="005D60CA"/>
    <w:rPr>
      <w:lang w:eastAsia="zh-CN"/>
    </w:rPr>
  </w:style>
  <w:style w:type="character" w:styleId="a7">
    <w:name w:val="Emphasis"/>
    <w:qFormat/>
    <w:rsid w:val="005D60CA"/>
    <w:rPr>
      <w:i/>
      <w:iCs/>
    </w:rPr>
  </w:style>
  <w:style w:type="character" w:customStyle="1" w:styleId="2">
    <w:name w:val="Основной текст с отступом 2 Знак"/>
    <w:qFormat/>
    <w:rsid w:val="005D60CA"/>
  </w:style>
  <w:style w:type="character" w:customStyle="1" w:styleId="ListLabel1">
    <w:name w:val="ListLabel 1"/>
    <w:qFormat/>
    <w:rsid w:val="005D60CA"/>
    <w:rPr>
      <w:sz w:val="20"/>
    </w:rPr>
  </w:style>
  <w:style w:type="character" w:customStyle="1" w:styleId="ListLabel2">
    <w:name w:val="ListLabel 2"/>
    <w:qFormat/>
    <w:rsid w:val="005D60CA"/>
    <w:rPr>
      <w:sz w:val="20"/>
    </w:rPr>
  </w:style>
  <w:style w:type="character" w:customStyle="1" w:styleId="ListLabel3">
    <w:name w:val="ListLabel 3"/>
    <w:qFormat/>
    <w:rsid w:val="005D60CA"/>
    <w:rPr>
      <w:sz w:val="20"/>
    </w:rPr>
  </w:style>
  <w:style w:type="character" w:customStyle="1" w:styleId="ListLabel4">
    <w:name w:val="ListLabel 4"/>
    <w:qFormat/>
    <w:rsid w:val="005D60CA"/>
    <w:rPr>
      <w:sz w:val="24"/>
      <w:szCs w:val="24"/>
    </w:rPr>
  </w:style>
  <w:style w:type="character" w:customStyle="1" w:styleId="ListLabel5">
    <w:name w:val="ListLabel 5"/>
    <w:qFormat/>
    <w:rsid w:val="005D60CA"/>
    <w:rPr>
      <w:rFonts w:cs="Courier New"/>
    </w:rPr>
  </w:style>
  <w:style w:type="character" w:customStyle="1" w:styleId="ListLabel6">
    <w:name w:val="ListLabel 6"/>
    <w:qFormat/>
    <w:rsid w:val="005D60CA"/>
    <w:rPr>
      <w:rFonts w:cs="Courier New"/>
    </w:rPr>
  </w:style>
  <w:style w:type="character" w:customStyle="1" w:styleId="ListLabel7">
    <w:name w:val="ListLabel 7"/>
    <w:qFormat/>
    <w:rsid w:val="005D60CA"/>
    <w:rPr>
      <w:rFonts w:cs="Courier New"/>
    </w:rPr>
  </w:style>
  <w:style w:type="character" w:customStyle="1" w:styleId="ListLabel8">
    <w:name w:val="ListLabel 8"/>
    <w:qFormat/>
    <w:rsid w:val="005D60CA"/>
    <w:rPr>
      <w:rFonts w:cs="Courier New"/>
    </w:rPr>
  </w:style>
  <w:style w:type="character" w:customStyle="1" w:styleId="ListLabel9">
    <w:name w:val="ListLabel 9"/>
    <w:qFormat/>
    <w:rsid w:val="005D60CA"/>
    <w:rPr>
      <w:rFonts w:cs="Courier New"/>
    </w:rPr>
  </w:style>
  <w:style w:type="character" w:customStyle="1" w:styleId="ListLabel10">
    <w:name w:val="ListLabel 10"/>
    <w:qFormat/>
    <w:rsid w:val="005D60CA"/>
    <w:rPr>
      <w:rFonts w:cs="Courier New"/>
    </w:rPr>
  </w:style>
  <w:style w:type="character" w:customStyle="1" w:styleId="ListLabel11">
    <w:name w:val="ListLabel 11"/>
    <w:qFormat/>
    <w:rsid w:val="005D60CA"/>
    <w:rPr>
      <w:rFonts w:cs="Courier New"/>
    </w:rPr>
  </w:style>
  <w:style w:type="character" w:customStyle="1" w:styleId="ListLabel12">
    <w:name w:val="ListLabel 12"/>
    <w:qFormat/>
    <w:rsid w:val="005D60CA"/>
    <w:rPr>
      <w:rFonts w:cs="Courier New"/>
    </w:rPr>
  </w:style>
  <w:style w:type="character" w:customStyle="1" w:styleId="ListLabel13">
    <w:name w:val="ListLabel 13"/>
    <w:qFormat/>
    <w:rsid w:val="005D60CA"/>
    <w:rPr>
      <w:rFonts w:cs="Courier New"/>
    </w:rPr>
  </w:style>
  <w:style w:type="character" w:customStyle="1" w:styleId="ListLabel14">
    <w:name w:val="ListLabel 14"/>
    <w:qFormat/>
    <w:rsid w:val="005D60CA"/>
    <w:rPr>
      <w:rFonts w:cs="Courier New"/>
    </w:rPr>
  </w:style>
  <w:style w:type="character" w:customStyle="1" w:styleId="ListLabel15">
    <w:name w:val="ListLabel 15"/>
    <w:qFormat/>
    <w:rsid w:val="005D60CA"/>
    <w:rPr>
      <w:rFonts w:cs="Courier New"/>
    </w:rPr>
  </w:style>
  <w:style w:type="character" w:customStyle="1" w:styleId="ListLabel16">
    <w:name w:val="ListLabel 16"/>
    <w:qFormat/>
    <w:rsid w:val="005D60CA"/>
    <w:rPr>
      <w:rFonts w:cs="Courier New"/>
    </w:rPr>
  </w:style>
  <w:style w:type="character" w:customStyle="1" w:styleId="ListLabel17">
    <w:name w:val="ListLabel 17"/>
    <w:qFormat/>
    <w:rsid w:val="005D60CA"/>
    <w:rPr>
      <w:rFonts w:cs="Courier New"/>
    </w:rPr>
  </w:style>
  <w:style w:type="character" w:customStyle="1" w:styleId="ListLabel18">
    <w:name w:val="ListLabel 18"/>
    <w:qFormat/>
    <w:rsid w:val="005D60CA"/>
    <w:rPr>
      <w:rFonts w:cs="Courier New"/>
    </w:rPr>
  </w:style>
  <w:style w:type="character" w:customStyle="1" w:styleId="ListLabel19">
    <w:name w:val="ListLabel 19"/>
    <w:qFormat/>
    <w:rsid w:val="005D60CA"/>
    <w:rPr>
      <w:rFonts w:cs="Courier New"/>
    </w:rPr>
  </w:style>
  <w:style w:type="character" w:customStyle="1" w:styleId="ListLabel20">
    <w:name w:val="ListLabel 20"/>
    <w:qFormat/>
    <w:rsid w:val="005D60CA"/>
    <w:rPr>
      <w:rFonts w:cs="Courier New"/>
    </w:rPr>
  </w:style>
  <w:style w:type="character" w:customStyle="1" w:styleId="ListLabel21">
    <w:name w:val="ListLabel 21"/>
    <w:qFormat/>
    <w:rsid w:val="005D60CA"/>
    <w:rPr>
      <w:rFonts w:cs="Courier New"/>
    </w:rPr>
  </w:style>
  <w:style w:type="character" w:customStyle="1" w:styleId="ListLabel22">
    <w:name w:val="ListLabel 22"/>
    <w:qFormat/>
    <w:rsid w:val="005D60CA"/>
    <w:rPr>
      <w:rFonts w:cs="Courier New"/>
    </w:rPr>
  </w:style>
  <w:style w:type="character" w:customStyle="1" w:styleId="ListLabel23">
    <w:name w:val="ListLabel 23"/>
    <w:qFormat/>
    <w:rsid w:val="005D60CA"/>
    <w:rPr>
      <w:rFonts w:cs="Courier New"/>
    </w:rPr>
  </w:style>
  <w:style w:type="character" w:customStyle="1" w:styleId="ListLabel24">
    <w:name w:val="ListLabel 24"/>
    <w:qFormat/>
    <w:rsid w:val="005D60CA"/>
    <w:rPr>
      <w:rFonts w:cs="Courier New"/>
    </w:rPr>
  </w:style>
  <w:style w:type="character" w:customStyle="1" w:styleId="ListLabel25">
    <w:name w:val="ListLabel 25"/>
    <w:qFormat/>
    <w:rsid w:val="005D60CA"/>
    <w:rPr>
      <w:rFonts w:cs="Courier New"/>
    </w:rPr>
  </w:style>
  <w:style w:type="character" w:customStyle="1" w:styleId="ListLabel26">
    <w:name w:val="ListLabel 26"/>
    <w:qFormat/>
    <w:rsid w:val="005D60CA"/>
    <w:rPr>
      <w:sz w:val="24"/>
      <w:szCs w:val="24"/>
    </w:rPr>
  </w:style>
  <w:style w:type="character" w:customStyle="1" w:styleId="ListLabel27">
    <w:name w:val="ListLabel 27"/>
    <w:qFormat/>
    <w:rsid w:val="005D60CA"/>
  </w:style>
  <w:style w:type="character" w:customStyle="1" w:styleId="ListLabel28">
    <w:name w:val="ListLabel 28"/>
    <w:qFormat/>
    <w:rsid w:val="005D60CA"/>
    <w:rPr>
      <w:sz w:val="24"/>
      <w:szCs w:val="24"/>
    </w:rPr>
  </w:style>
  <w:style w:type="character" w:customStyle="1" w:styleId="ListLabel29">
    <w:name w:val="ListLabel 29"/>
    <w:qFormat/>
    <w:rsid w:val="005D60CA"/>
  </w:style>
  <w:style w:type="character" w:customStyle="1" w:styleId="a8">
    <w:name w:val="Посещённая гиперссылка"/>
    <w:rsid w:val="005D60CA"/>
    <w:rPr>
      <w:color w:val="800000"/>
      <w:u w:val="single"/>
    </w:rPr>
  </w:style>
  <w:style w:type="character" w:customStyle="1" w:styleId="ListLabel30">
    <w:name w:val="ListLabel 30"/>
    <w:qFormat/>
    <w:rsid w:val="005D60CA"/>
    <w:rPr>
      <w:sz w:val="24"/>
      <w:szCs w:val="24"/>
    </w:rPr>
  </w:style>
  <w:style w:type="character" w:customStyle="1" w:styleId="ListLabel31">
    <w:name w:val="ListLabel 31"/>
    <w:qFormat/>
    <w:rsid w:val="005D60CA"/>
  </w:style>
  <w:style w:type="character" w:customStyle="1" w:styleId="ListLabel32">
    <w:name w:val="ListLabel 32"/>
    <w:qFormat/>
    <w:rsid w:val="005D60CA"/>
    <w:rPr>
      <w:sz w:val="24"/>
      <w:szCs w:val="24"/>
    </w:rPr>
  </w:style>
  <w:style w:type="character" w:customStyle="1" w:styleId="ListLabel33">
    <w:name w:val="ListLabel 33"/>
    <w:qFormat/>
    <w:rsid w:val="005D60CA"/>
  </w:style>
  <w:style w:type="character" w:customStyle="1" w:styleId="ListLabel34">
    <w:name w:val="ListLabel 34"/>
    <w:qFormat/>
    <w:rsid w:val="005D60CA"/>
    <w:rPr>
      <w:sz w:val="24"/>
      <w:szCs w:val="24"/>
    </w:rPr>
  </w:style>
  <w:style w:type="character" w:customStyle="1" w:styleId="ListLabel35">
    <w:name w:val="ListLabel 35"/>
    <w:qFormat/>
    <w:rsid w:val="005D60CA"/>
  </w:style>
  <w:style w:type="character" w:customStyle="1" w:styleId="ListLabel36">
    <w:name w:val="ListLabel 36"/>
    <w:qFormat/>
    <w:rsid w:val="005D60CA"/>
    <w:rPr>
      <w:sz w:val="24"/>
      <w:szCs w:val="24"/>
    </w:rPr>
  </w:style>
  <w:style w:type="character" w:customStyle="1" w:styleId="ListLabel37">
    <w:name w:val="ListLabel 37"/>
    <w:qFormat/>
    <w:rsid w:val="005D60CA"/>
  </w:style>
  <w:style w:type="character" w:customStyle="1" w:styleId="ListLabel38">
    <w:name w:val="ListLabel 38"/>
    <w:qFormat/>
    <w:rsid w:val="005D60CA"/>
    <w:rPr>
      <w:sz w:val="24"/>
      <w:szCs w:val="24"/>
    </w:rPr>
  </w:style>
  <w:style w:type="character" w:customStyle="1" w:styleId="ListLabel39">
    <w:name w:val="ListLabel 39"/>
    <w:qFormat/>
    <w:rsid w:val="005D60CA"/>
  </w:style>
  <w:style w:type="character" w:customStyle="1" w:styleId="ListLabel40">
    <w:name w:val="ListLabel 40"/>
    <w:qFormat/>
    <w:rsid w:val="005D60CA"/>
    <w:rPr>
      <w:sz w:val="24"/>
      <w:szCs w:val="24"/>
    </w:rPr>
  </w:style>
  <w:style w:type="character" w:customStyle="1" w:styleId="ListLabel41">
    <w:name w:val="ListLabel 41"/>
    <w:qFormat/>
    <w:rsid w:val="005D60CA"/>
    <w:rPr>
      <w:sz w:val="24"/>
      <w:szCs w:val="24"/>
    </w:rPr>
  </w:style>
  <w:style w:type="character" w:customStyle="1" w:styleId="ListLabel42">
    <w:name w:val="ListLabel 42"/>
    <w:qFormat/>
    <w:rsid w:val="005D60CA"/>
    <w:rPr>
      <w:sz w:val="24"/>
      <w:szCs w:val="24"/>
    </w:rPr>
  </w:style>
  <w:style w:type="character" w:customStyle="1" w:styleId="ListLabel43">
    <w:name w:val="ListLabel 43"/>
    <w:qFormat/>
    <w:rsid w:val="005D60CA"/>
    <w:rPr>
      <w:sz w:val="24"/>
      <w:szCs w:val="24"/>
    </w:rPr>
  </w:style>
  <w:style w:type="character" w:customStyle="1" w:styleId="ListLabel44">
    <w:name w:val="ListLabel 44"/>
    <w:qFormat/>
    <w:rsid w:val="005D60CA"/>
    <w:rPr>
      <w:sz w:val="24"/>
      <w:szCs w:val="24"/>
    </w:rPr>
  </w:style>
  <w:style w:type="character" w:customStyle="1" w:styleId="ListLabel45">
    <w:name w:val="ListLabel 45"/>
    <w:qFormat/>
    <w:rsid w:val="005D60CA"/>
    <w:rPr>
      <w:sz w:val="24"/>
      <w:szCs w:val="24"/>
    </w:rPr>
  </w:style>
  <w:style w:type="character" w:customStyle="1" w:styleId="ListLabel46">
    <w:name w:val="ListLabel 46"/>
    <w:qFormat/>
    <w:rsid w:val="005D60CA"/>
    <w:rPr>
      <w:sz w:val="24"/>
      <w:szCs w:val="24"/>
    </w:rPr>
  </w:style>
  <w:style w:type="character" w:customStyle="1" w:styleId="ListLabel47">
    <w:name w:val="ListLabel 47"/>
    <w:qFormat/>
    <w:rsid w:val="005D60CA"/>
    <w:rPr>
      <w:sz w:val="24"/>
      <w:szCs w:val="24"/>
    </w:rPr>
  </w:style>
  <w:style w:type="character" w:customStyle="1" w:styleId="ListLabel48">
    <w:name w:val="ListLabel 48"/>
    <w:qFormat/>
    <w:rsid w:val="005D60CA"/>
    <w:rPr>
      <w:sz w:val="24"/>
      <w:szCs w:val="24"/>
    </w:rPr>
  </w:style>
  <w:style w:type="character" w:customStyle="1" w:styleId="ListLabel49">
    <w:name w:val="ListLabel 49"/>
    <w:qFormat/>
    <w:rsid w:val="005D60CA"/>
    <w:rPr>
      <w:sz w:val="24"/>
      <w:szCs w:val="24"/>
    </w:rPr>
  </w:style>
  <w:style w:type="character" w:customStyle="1" w:styleId="ListLabel50">
    <w:name w:val="ListLabel 50"/>
    <w:qFormat/>
    <w:rsid w:val="005D60CA"/>
    <w:rPr>
      <w:sz w:val="24"/>
      <w:szCs w:val="24"/>
    </w:rPr>
  </w:style>
  <w:style w:type="character" w:customStyle="1" w:styleId="ListLabel51">
    <w:name w:val="ListLabel 51"/>
    <w:qFormat/>
    <w:rsid w:val="005D60CA"/>
    <w:rPr>
      <w:sz w:val="24"/>
      <w:szCs w:val="24"/>
    </w:rPr>
  </w:style>
  <w:style w:type="character" w:customStyle="1" w:styleId="ListLabel52">
    <w:name w:val="ListLabel 52"/>
    <w:qFormat/>
    <w:rsid w:val="005D60CA"/>
    <w:rPr>
      <w:sz w:val="24"/>
      <w:szCs w:val="24"/>
    </w:rPr>
  </w:style>
  <w:style w:type="character" w:customStyle="1" w:styleId="ListLabel53">
    <w:name w:val="ListLabel 53"/>
    <w:qFormat/>
    <w:rsid w:val="005D60CA"/>
    <w:rPr>
      <w:sz w:val="24"/>
      <w:szCs w:val="24"/>
    </w:rPr>
  </w:style>
  <w:style w:type="character" w:customStyle="1" w:styleId="ListLabel54">
    <w:name w:val="ListLabel 54"/>
    <w:qFormat/>
    <w:rsid w:val="005D60CA"/>
    <w:rPr>
      <w:sz w:val="24"/>
      <w:szCs w:val="24"/>
    </w:rPr>
  </w:style>
  <w:style w:type="character" w:customStyle="1" w:styleId="ListLabel55">
    <w:name w:val="ListLabel 55"/>
    <w:qFormat/>
    <w:rsid w:val="005D60CA"/>
    <w:rPr>
      <w:sz w:val="24"/>
      <w:szCs w:val="24"/>
    </w:rPr>
  </w:style>
  <w:style w:type="character" w:customStyle="1" w:styleId="ListLabel56">
    <w:name w:val="ListLabel 56"/>
    <w:qFormat/>
    <w:rsid w:val="005D60CA"/>
    <w:rPr>
      <w:sz w:val="24"/>
      <w:szCs w:val="24"/>
      <w:u w:val="single"/>
    </w:rPr>
  </w:style>
  <w:style w:type="character" w:customStyle="1" w:styleId="ListLabel57">
    <w:name w:val="ListLabel 57"/>
    <w:qFormat/>
    <w:rsid w:val="005D60CA"/>
    <w:rPr>
      <w:sz w:val="24"/>
      <w:szCs w:val="24"/>
    </w:rPr>
  </w:style>
  <w:style w:type="character" w:customStyle="1" w:styleId="ListLabel58">
    <w:name w:val="ListLabel 58"/>
    <w:qFormat/>
    <w:rsid w:val="005D60CA"/>
    <w:rPr>
      <w:sz w:val="24"/>
      <w:szCs w:val="24"/>
      <w:u w:val="single"/>
    </w:rPr>
  </w:style>
  <w:style w:type="character" w:customStyle="1" w:styleId="ListLabel59">
    <w:name w:val="ListLabel 59"/>
    <w:qFormat/>
    <w:rPr>
      <w:sz w:val="24"/>
      <w:szCs w:val="24"/>
    </w:rPr>
  </w:style>
  <w:style w:type="character" w:customStyle="1" w:styleId="ListLabel60">
    <w:name w:val="ListLabel 60"/>
    <w:qFormat/>
    <w:rPr>
      <w:sz w:val="24"/>
      <w:szCs w:val="24"/>
    </w:rPr>
  </w:style>
  <w:style w:type="paragraph" w:customStyle="1" w:styleId="a9">
    <w:name w:val="Заголовок"/>
    <w:basedOn w:val="a"/>
    <w:next w:val="aa"/>
    <w:qFormat/>
    <w:rsid w:val="005D60C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rsid w:val="005D60CA"/>
    <w:pPr>
      <w:spacing w:after="140" w:line="288" w:lineRule="auto"/>
    </w:pPr>
  </w:style>
  <w:style w:type="paragraph" w:styleId="ab">
    <w:name w:val="List"/>
    <w:basedOn w:val="aa"/>
    <w:rsid w:val="005D60CA"/>
    <w:rPr>
      <w:rFonts w:cs="Arial"/>
    </w:rPr>
  </w:style>
  <w:style w:type="paragraph" w:customStyle="1" w:styleId="12">
    <w:name w:val="Название объекта1"/>
    <w:basedOn w:val="a"/>
    <w:qFormat/>
    <w:rsid w:val="005D60C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rsid w:val="005D60CA"/>
    <w:pPr>
      <w:suppressLineNumbers/>
    </w:pPr>
    <w:rPr>
      <w:rFonts w:cs="Arial"/>
    </w:rPr>
  </w:style>
  <w:style w:type="paragraph" w:styleId="ad">
    <w:name w:val="caption"/>
    <w:basedOn w:val="a"/>
    <w:qFormat/>
    <w:rsid w:val="005D60C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3">
    <w:name w:val="Указатель1"/>
    <w:basedOn w:val="a"/>
    <w:qFormat/>
    <w:rsid w:val="005D60CA"/>
    <w:pPr>
      <w:suppressLineNumbers/>
    </w:pPr>
    <w:rPr>
      <w:rFonts w:cs="Arial"/>
    </w:rPr>
  </w:style>
  <w:style w:type="paragraph" w:customStyle="1" w:styleId="14">
    <w:name w:val="Верхний колонтитул1"/>
    <w:basedOn w:val="a"/>
    <w:rsid w:val="005D60CA"/>
    <w:pPr>
      <w:tabs>
        <w:tab w:val="center" w:pos="4153"/>
        <w:tab w:val="right" w:pos="8306"/>
      </w:tabs>
    </w:pPr>
  </w:style>
  <w:style w:type="paragraph" w:customStyle="1" w:styleId="15">
    <w:name w:val="Нижний колонтитул1"/>
    <w:basedOn w:val="a"/>
    <w:rsid w:val="005D60CA"/>
    <w:pPr>
      <w:tabs>
        <w:tab w:val="center" w:pos="4153"/>
        <w:tab w:val="right" w:pos="8306"/>
      </w:tabs>
    </w:pPr>
  </w:style>
  <w:style w:type="paragraph" w:styleId="ae">
    <w:name w:val="Balloon Text"/>
    <w:basedOn w:val="a"/>
    <w:qFormat/>
    <w:rsid w:val="005D60CA"/>
    <w:rPr>
      <w:rFonts w:ascii="Tahoma" w:hAnsi="Tahoma" w:cs="Tahoma"/>
      <w:sz w:val="16"/>
      <w:szCs w:val="16"/>
    </w:rPr>
  </w:style>
  <w:style w:type="paragraph" w:customStyle="1" w:styleId="16">
    <w:name w:val="заголовок 1"/>
    <w:basedOn w:val="a"/>
    <w:next w:val="a"/>
    <w:qFormat/>
    <w:rsid w:val="005D60CA"/>
    <w:pPr>
      <w:keepNext/>
      <w:spacing w:before="1080" w:line="480" w:lineRule="auto"/>
    </w:pPr>
    <w:rPr>
      <w:sz w:val="24"/>
      <w:szCs w:val="24"/>
    </w:rPr>
  </w:style>
  <w:style w:type="paragraph" w:customStyle="1" w:styleId="ConsNormal">
    <w:name w:val="ConsNormal"/>
    <w:qFormat/>
    <w:rsid w:val="005D60CA"/>
    <w:pPr>
      <w:widowControl w:val="0"/>
      <w:suppressAutoHyphens/>
      <w:ind w:right="19772" w:firstLine="720"/>
    </w:pPr>
    <w:rPr>
      <w:rFonts w:ascii="Arial" w:hAnsi="Arial" w:cs="Arial"/>
      <w:lang w:eastAsia="zh-CN"/>
    </w:rPr>
  </w:style>
  <w:style w:type="paragraph" w:customStyle="1" w:styleId="ConsPlusCell">
    <w:name w:val="ConsPlusCell"/>
    <w:qFormat/>
    <w:rsid w:val="005D60CA"/>
    <w:pPr>
      <w:widowControl w:val="0"/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Postan">
    <w:name w:val="Postan"/>
    <w:basedOn w:val="a"/>
    <w:qFormat/>
    <w:rsid w:val="005D60CA"/>
    <w:pPr>
      <w:jc w:val="center"/>
    </w:pPr>
    <w:rPr>
      <w:sz w:val="28"/>
    </w:rPr>
  </w:style>
  <w:style w:type="paragraph" w:customStyle="1" w:styleId="17">
    <w:name w:val="Абзац списка1"/>
    <w:basedOn w:val="a"/>
    <w:qFormat/>
    <w:rsid w:val="005D60C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qFormat/>
    <w:rsid w:val="005D60CA"/>
    <w:pPr>
      <w:widowControl w:val="0"/>
      <w:suppressAutoHyphens/>
      <w:ind w:firstLine="720"/>
    </w:pPr>
    <w:rPr>
      <w:rFonts w:ascii="Arial" w:hAnsi="Arial" w:cs="Arial"/>
      <w:lang w:eastAsia="zh-CN"/>
    </w:rPr>
  </w:style>
  <w:style w:type="paragraph" w:customStyle="1" w:styleId="af">
    <w:name w:val="Прижатый влево"/>
    <w:basedOn w:val="a"/>
    <w:next w:val="a"/>
    <w:qFormat/>
    <w:rsid w:val="005D60CA"/>
    <w:pPr>
      <w:widowControl w:val="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qFormat/>
    <w:rsid w:val="005D60CA"/>
    <w:pPr>
      <w:widowControl w:val="0"/>
      <w:suppressAutoHyphens/>
    </w:pPr>
    <w:rPr>
      <w:rFonts w:ascii="Courier New" w:hAnsi="Courier New" w:cs="Courier New"/>
      <w:lang w:eastAsia="zh-CN"/>
    </w:rPr>
  </w:style>
  <w:style w:type="paragraph" w:customStyle="1" w:styleId="af0">
    <w:name w:val="Содержимое таблицы"/>
    <w:basedOn w:val="a"/>
    <w:qFormat/>
    <w:rsid w:val="005D60CA"/>
    <w:pPr>
      <w:suppressLineNumbers/>
    </w:pPr>
  </w:style>
  <w:style w:type="paragraph" w:customStyle="1" w:styleId="af1">
    <w:name w:val="Заголовок таблицы"/>
    <w:basedOn w:val="af0"/>
    <w:qFormat/>
    <w:rsid w:val="005D60CA"/>
    <w:pPr>
      <w:jc w:val="center"/>
    </w:pPr>
    <w:rPr>
      <w:b/>
      <w:bCs/>
    </w:rPr>
  </w:style>
  <w:style w:type="paragraph" w:styleId="af2">
    <w:name w:val="List Paragraph"/>
    <w:basedOn w:val="a"/>
    <w:qFormat/>
    <w:rsid w:val="005D60CA"/>
    <w:pPr>
      <w:suppressAutoHyphens w:val="0"/>
      <w:ind w:left="720"/>
      <w:contextualSpacing/>
    </w:pPr>
    <w:rPr>
      <w:lang w:eastAsia="ru-RU"/>
    </w:rPr>
  </w:style>
  <w:style w:type="paragraph" w:styleId="af3">
    <w:name w:val="Normal (Web)"/>
    <w:basedOn w:val="a"/>
    <w:qFormat/>
    <w:rsid w:val="005D60CA"/>
    <w:pPr>
      <w:suppressAutoHyphens w:val="0"/>
      <w:spacing w:before="75" w:after="75"/>
    </w:pPr>
    <w:rPr>
      <w:rFonts w:ascii="Arial" w:hAnsi="Arial" w:cs="Arial"/>
      <w:color w:val="000000"/>
      <w:lang w:eastAsia="ru-RU"/>
    </w:rPr>
  </w:style>
  <w:style w:type="paragraph" w:customStyle="1" w:styleId="contentheader2cols">
    <w:name w:val="contentheader2cols"/>
    <w:basedOn w:val="a"/>
    <w:qFormat/>
    <w:rsid w:val="005D60CA"/>
    <w:pPr>
      <w:suppressAutoHyphens w:val="0"/>
      <w:spacing w:before="60"/>
      <w:ind w:left="300"/>
    </w:pPr>
    <w:rPr>
      <w:b/>
      <w:bCs/>
      <w:color w:val="3560A7"/>
      <w:sz w:val="26"/>
      <w:szCs w:val="26"/>
      <w:lang w:eastAsia="ru-RU"/>
    </w:rPr>
  </w:style>
  <w:style w:type="paragraph" w:customStyle="1" w:styleId="18">
    <w:name w:val="1"/>
    <w:basedOn w:val="a"/>
    <w:qFormat/>
    <w:rsid w:val="005D60CA"/>
    <w:pPr>
      <w:suppressAutoHyphens w:val="0"/>
      <w:spacing w:before="75" w:after="75"/>
    </w:pPr>
    <w:rPr>
      <w:rFonts w:ascii="Arial" w:hAnsi="Arial" w:cs="Arial"/>
      <w:color w:val="000000"/>
      <w:lang w:eastAsia="ru-RU"/>
    </w:rPr>
  </w:style>
  <w:style w:type="paragraph" w:customStyle="1" w:styleId="consnormal0">
    <w:name w:val="consnormal"/>
    <w:basedOn w:val="a"/>
    <w:qFormat/>
    <w:rsid w:val="005D60CA"/>
    <w:pPr>
      <w:suppressAutoHyphens w:val="0"/>
      <w:spacing w:before="75" w:after="75"/>
    </w:pPr>
    <w:rPr>
      <w:rFonts w:ascii="Arial" w:hAnsi="Arial" w:cs="Arial"/>
      <w:color w:val="000000"/>
      <w:lang w:eastAsia="ru-RU"/>
    </w:rPr>
  </w:style>
  <w:style w:type="paragraph" w:styleId="30">
    <w:name w:val="Body Text Indent 3"/>
    <w:basedOn w:val="a"/>
    <w:qFormat/>
    <w:rsid w:val="005D60CA"/>
    <w:pPr>
      <w:suppressAutoHyphens w:val="0"/>
      <w:ind w:firstLine="360"/>
      <w:jc w:val="center"/>
    </w:pPr>
    <w:rPr>
      <w:b/>
      <w:sz w:val="28"/>
      <w:szCs w:val="24"/>
      <w:lang w:eastAsia="ru-RU"/>
    </w:rPr>
  </w:style>
  <w:style w:type="paragraph" w:styleId="af4">
    <w:name w:val="Body Text Indent"/>
    <w:basedOn w:val="a"/>
    <w:rsid w:val="005D60CA"/>
    <w:pPr>
      <w:suppressAutoHyphens w:val="0"/>
      <w:spacing w:after="120"/>
      <w:ind w:left="283"/>
    </w:pPr>
    <w:rPr>
      <w:lang w:eastAsia="ru-RU"/>
    </w:rPr>
  </w:style>
  <w:style w:type="paragraph" w:styleId="20">
    <w:name w:val="Body Text Indent 2"/>
    <w:basedOn w:val="a"/>
    <w:qFormat/>
    <w:rsid w:val="005D60CA"/>
    <w:pPr>
      <w:suppressAutoHyphens w:val="0"/>
      <w:spacing w:after="120" w:line="480" w:lineRule="auto"/>
      <w:ind w:left="283"/>
    </w:pPr>
    <w:rPr>
      <w:lang w:eastAsia="ru-RU"/>
    </w:rPr>
  </w:style>
  <w:style w:type="paragraph" w:customStyle="1" w:styleId="af5">
    <w:name w:val="Основной"/>
    <w:basedOn w:val="a"/>
    <w:qFormat/>
    <w:rsid w:val="005D60CA"/>
    <w:pPr>
      <w:suppressAutoHyphens w:val="0"/>
      <w:spacing w:after="20" w:line="360" w:lineRule="auto"/>
      <w:ind w:firstLine="709"/>
      <w:jc w:val="both"/>
    </w:pPr>
    <w:rPr>
      <w:sz w:val="28"/>
      <w:lang w:eastAsia="ru-RU"/>
    </w:rPr>
  </w:style>
  <w:style w:type="paragraph" w:customStyle="1" w:styleId="19">
    <w:name w:val="Знак1"/>
    <w:basedOn w:val="a"/>
    <w:qFormat/>
    <w:rsid w:val="005D60CA"/>
    <w:pPr>
      <w:suppressAutoHyphens w:val="0"/>
      <w:spacing w:before="280" w:after="280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4855</Words>
  <Characters>27674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32465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Леонидовна</dc:creator>
  <cp:lastModifiedBy>Boiko</cp:lastModifiedBy>
  <cp:revision>2</cp:revision>
  <cp:lastPrinted>2023-03-28T10:14:00Z</cp:lastPrinted>
  <dcterms:created xsi:type="dcterms:W3CDTF">2023-05-16T13:40:00Z</dcterms:created>
  <dcterms:modified xsi:type="dcterms:W3CDTF">2023-05-16T13:40:00Z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